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BE3" w:rsidRDefault="00E33BE3" w:rsidP="00E33BE3">
      <w:pPr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6A5B0B">
        <w:rPr>
          <w:rFonts w:ascii="Times New Roman" w:hAnsi="Times New Roman"/>
          <w:b/>
          <w:color w:val="000000" w:themeColor="text1"/>
          <w:sz w:val="36"/>
          <w:szCs w:val="36"/>
        </w:rPr>
        <w:t xml:space="preserve">Festészeti és grafikai anyag- és technikai ismeret </w:t>
      </w:r>
    </w:p>
    <w:p w:rsidR="00E33BE3" w:rsidRPr="006A5B0B" w:rsidRDefault="00E33BE3" w:rsidP="00E33BE3">
      <w:pPr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6A5B0B">
        <w:rPr>
          <w:rFonts w:ascii="Times New Roman" w:hAnsi="Times New Roman"/>
          <w:b/>
          <w:color w:val="000000" w:themeColor="text1"/>
          <w:sz w:val="36"/>
          <w:szCs w:val="36"/>
        </w:rPr>
        <w:t>(BKA 2230L)</w:t>
      </w:r>
    </w:p>
    <w:p w:rsidR="00E33BE3" w:rsidRDefault="00E33BE3" w:rsidP="00E33BE3">
      <w:pPr>
        <w:rPr>
          <w:rFonts w:ascii="Times New Roman" w:hAnsi="Times New Roman"/>
          <w:b/>
          <w:sz w:val="32"/>
          <w:szCs w:val="32"/>
        </w:rPr>
      </w:pPr>
    </w:p>
    <w:p w:rsidR="00E33BE3" w:rsidRDefault="00E33BE3" w:rsidP="00E33BE3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Elmélet, féléves óraszám 9</w:t>
      </w:r>
    </w:p>
    <w:p w:rsidR="00E33BE3" w:rsidRDefault="00E33BE3" w:rsidP="00E33BE3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Gyakorlat, féléves óraszám 9</w:t>
      </w:r>
    </w:p>
    <w:p w:rsidR="00E33BE3" w:rsidRDefault="00E33BE3" w:rsidP="00E33BE3">
      <w:pPr>
        <w:rPr>
          <w:rFonts w:ascii="Times New Roman" w:hAnsi="Times New Roman"/>
          <w:b/>
          <w:sz w:val="32"/>
          <w:szCs w:val="32"/>
        </w:rPr>
      </w:pPr>
    </w:p>
    <w:p w:rsidR="00E33BE3" w:rsidRDefault="00E33BE3" w:rsidP="00E33BE3">
      <w:pPr>
        <w:rPr>
          <w:sz w:val="22"/>
          <w:szCs w:val="22"/>
        </w:rPr>
      </w:pPr>
    </w:p>
    <w:p w:rsidR="00E33BE3" w:rsidRPr="0091241D" w:rsidRDefault="00E33BE3" w:rsidP="00E33BE3">
      <w:pPr>
        <w:rPr>
          <w:rFonts w:ascii="Times New Roman" w:hAnsi="Times New Roman"/>
          <w:sz w:val="24"/>
        </w:rPr>
      </w:pPr>
      <w:r w:rsidRPr="0091241D">
        <w:rPr>
          <w:rFonts w:ascii="Times New Roman" w:hAnsi="Times New Roman"/>
          <w:sz w:val="24"/>
        </w:rPr>
        <w:t xml:space="preserve">Cél, hogy a kurzus során bővüljön a hallgatók vizuális művészetről szerzett tapasztalata. </w:t>
      </w:r>
    </w:p>
    <w:p w:rsidR="00E33BE3" w:rsidRPr="0091241D" w:rsidRDefault="00E33BE3" w:rsidP="00E33BE3">
      <w:pPr>
        <w:rPr>
          <w:rFonts w:ascii="Times New Roman" w:hAnsi="Times New Roman"/>
          <w:sz w:val="24"/>
        </w:rPr>
      </w:pPr>
      <w:r w:rsidRPr="0091241D">
        <w:rPr>
          <w:rFonts w:ascii="Times New Roman" w:hAnsi="Times New Roman"/>
          <w:sz w:val="24"/>
        </w:rPr>
        <w:t>Kapjanak betekintést az egyedi rajz és a nyomtatott grafika történetébe, technikáiba, a festészeti technikákba, továbbá a kortárs grafika és festészet helyzetébe.</w:t>
      </w:r>
    </w:p>
    <w:p w:rsidR="00E33BE3" w:rsidRPr="0091241D" w:rsidRDefault="00E33BE3" w:rsidP="00E33BE3">
      <w:pPr>
        <w:rPr>
          <w:rFonts w:ascii="Times New Roman" w:hAnsi="Times New Roman"/>
          <w:sz w:val="24"/>
        </w:rPr>
      </w:pPr>
      <w:r w:rsidRPr="0091241D">
        <w:rPr>
          <w:rFonts w:ascii="Times New Roman" w:hAnsi="Times New Roman"/>
          <w:sz w:val="24"/>
        </w:rPr>
        <w:t>További elméleti és gyakorlati tapasztalatokat szerezzenek a művészeti eszközök, anyagok, technikák terén, fejlődjön verbális kifejezőkészségük.</w:t>
      </w:r>
    </w:p>
    <w:p w:rsidR="00E33BE3" w:rsidRPr="0091241D" w:rsidRDefault="00E33BE3" w:rsidP="00E33BE3">
      <w:pPr>
        <w:rPr>
          <w:rFonts w:ascii="Times New Roman" w:hAnsi="Times New Roman"/>
          <w:sz w:val="24"/>
        </w:rPr>
      </w:pPr>
      <w:r w:rsidRPr="0091241D">
        <w:rPr>
          <w:rFonts w:ascii="Times New Roman" w:hAnsi="Times New Roman"/>
          <w:sz w:val="24"/>
        </w:rPr>
        <w:t>A szakmai program fontos része a kiállíthatóság kérdésének vizsgálata, válaszok keresése technikai kérdésekre.</w:t>
      </w:r>
    </w:p>
    <w:p w:rsidR="00E33BE3" w:rsidRPr="0091241D" w:rsidRDefault="00E33BE3" w:rsidP="00E33BE3">
      <w:pPr>
        <w:rPr>
          <w:rFonts w:ascii="Times New Roman" w:hAnsi="Times New Roman"/>
          <w:b/>
          <w:sz w:val="24"/>
        </w:rPr>
      </w:pPr>
      <w:r w:rsidRPr="0091241D">
        <w:rPr>
          <w:rFonts w:ascii="Times New Roman" w:hAnsi="Times New Roman"/>
          <w:sz w:val="24"/>
        </w:rPr>
        <w:t>A félév során az elméleti előadások meghallgatása, az önálló témafeldolgozás és bemutató megtartása, a csoportos és egyéni alkotómunka hozzájárul a képzőművészet történetének átfogóbb megismeréséhez, saját alkotói tevékenységük szellemi hátterének bővítéséhez, értékszemléletük formálódásához.</w:t>
      </w:r>
    </w:p>
    <w:p w:rsidR="00E33BE3" w:rsidRPr="0091241D" w:rsidRDefault="00E33BE3" w:rsidP="00E33BE3">
      <w:pPr>
        <w:rPr>
          <w:rFonts w:ascii="Times New Roman" w:hAnsi="Times New Roman"/>
          <w:sz w:val="24"/>
        </w:rPr>
      </w:pPr>
      <w:r w:rsidRPr="0091241D">
        <w:rPr>
          <w:rFonts w:ascii="Times New Roman" w:hAnsi="Times New Roman"/>
          <w:sz w:val="24"/>
        </w:rPr>
        <w:t xml:space="preserve">A félév során </w:t>
      </w:r>
      <w:proofErr w:type="gramStart"/>
      <w:r w:rsidRPr="0091241D">
        <w:rPr>
          <w:rFonts w:ascii="Times New Roman" w:hAnsi="Times New Roman"/>
          <w:sz w:val="24"/>
        </w:rPr>
        <w:t>a</w:t>
      </w:r>
      <w:proofErr w:type="gramEnd"/>
      <w:r w:rsidRPr="0091241D">
        <w:rPr>
          <w:rFonts w:ascii="Times New Roman" w:hAnsi="Times New Roman"/>
          <w:sz w:val="24"/>
        </w:rPr>
        <w:t xml:space="preserve"> hallgatók műalkotások elemzésén keresztül tapasztalatot szereznek a műalkotások lehetséges megközelítési módjáról, továbbá, egy-egy téma, motívum, technika alkalmazásának művészettörténeti példáiból merítve összefüggéseket, szempontokat vizsgálnak.</w:t>
      </w:r>
    </w:p>
    <w:p w:rsidR="00E33BE3" w:rsidRPr="0091241D" w:rsidRDefault="00E33BE3" w:rsidP="00E33BE3">
      <w:pPr>
        <w:rPr>
          <w:rFonts w:ascii="Times New Roman" w:hAnsi="Times New Roman"/>
          <w:sz w:val="24"/>
        </w:rPr>
      </w:pPr>
      <w:r w:rsidRPr="0091241D">
        <w:rPr>
          <w:rFonts w:ascii="Times New Roman" w:hAnsi="Times New Roman"/>
          <w:sz w:val="24"/>
        </w:rPr>
        <w:t>Az órai és az egyéni feladatok részletes ismertetése az órákon történik.</w:t>
      </w:r>
    </w:p>
    <w:p w:rsidR="00E33BE3" w:rsidRPr="0091241D" w:rsidRDefault="00E33BE3" w:rsidP="00E33BE3">
      <w:pPr>
        <w:rPr>
          <w:rFonts w:ascii="Times New Roman" w:hAnsi="Times New Roman"/>
          <w:sz w:val="24"/>
        </w:rPr>
      </w:pPr>
      <w:r w:rsidRPr="0091241D">
        <w:rPr>
          <w:rFonts w:ascii="Times New Roman" w:hAnsi="Times New Roman"/>
          <w:sz w:val="24"/>
        </w:rPr>
        <w:t xml:space="preserve">A hallgatók lehetőséget kapnak önálló problémafelvetésre. </w:t>
      </w:r>
    </w:p>
    <w:p w:rsidR="00E33BE3" w:rsidRPr="0091241D" w:rsidRDefault="00E33BE3" w:rsidP="00E33BE3">
      <w:pPr>
        <w:rPr>
          <w:rFonts w:ascii="Times New Roman" w:hAnsi="Times New Roman"/>
          <w:b/>
          <w:sz w:val="24"/>
        </w:rPr>
      </w:pPr>
    </w:p>
    <w:p w:rsidR="00E33BE3" w:rsidRPr="0091241D" w:rsidRDefault="00E33BE3" w:rsidP="00E33BE3">
      <w:pPr>
        <w:rPr>
          <w:rFonts w:ascii="Times New Roman" w:hAnsi="Times New Roman"/>
          <w:b/>
          <w:sz w:val="24"/>
        </w:rPr>
      </w:pPr>
    </w:p>
    <w:p w:rsidR="00E33BE3" w:rsidRPr="00726A44" w:rsidRDefault="00E33BE3" w:rsidP="00E33BE3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Órai program – elmélet</w:t>
      </w:r>
    </w:p>
    <w:p w:rsidR="00E33BE3" w:rsidRPr="0091241D" w:rsidRDefault="00E33BE3" w:rsidP="00E33BE3">
      <w:pPr>
        <w:rPr>
          <w:rFonts w:ascii="Times New Roman" w:hAnsi="Times New Roman"/>
          <w:sz w:val="24"/>
        </w:rPr>
      </w:pPr>
      <w:r w:rsidRPr="0091241D">
        <w:rPr>
          <w:rFonts w:ascii="Times New Roman" w:hAnsi="Times New Roman"/>
          <w:sz w:val="24"/>
        </w:rPr>
        <w:t>Elméleti előadások témája:</w:t>
      </w:r>
      <w:r w:rsidRPr="0091241D">
        <w:rPr>
          <w:rFonts w:ascii="Times New Roman" w:hAnsi="Times New Roman"/>
          <w:sz w:val="24"/>
        </w:rPr>
        <w:tab/>
      </w:r>
      <w:r w:rsidRPr="0091241D">
        <w:rPr>
          <w:rFonts w:ascii="Times New Roman" w:hAnsi="Times New Roman"/>
          <w:sz w:val="24"/>
        </w:rPr>
        <w:tab/>
        <w:t>Az egyedi rajz</w:t>
      </w:r>
    </w:p>
    <w:p w:rsidR="00E33BE3" w:rsidRDefault="00E33BE3" w:rsidP="00E33BE3">
      <w:pPr>
        <w:rPr>
          <w:rFonts w:ascii="Times New Roman" w:hAnsi="Times New Roman"/>
          <w:sz w:val="24"/>
        </w:rPr>
      </w:pPr>
      <w:r w:rsidRPr="0091241D">
        <w:rPr>
          <w:rFonts w:ascii="Times New Roman" w:hAnsi="Times New Roman"/>
          <w:sz w:val="24"/>
        </w:rPr>
        <w:t>(A sorrend változása lehetséges)</w:t>
      </w:r>
      <w:r>
        <w:rPr>
          <w:rFonts w:ascii="Times New Roman" w:hAnsi="Times New Roman"/>
          <w:sz w:val="24"/>
        </w:rPr>
        <w:tab/>
      </w:r>
      <w:r w:rsidRPr="0091241D">
        <w:rPr>
          <w:rFonts w:ascii="Times New Roman" w:hAnsi="Times New Roman"/>
          <w:sz w:val="24"/>
        </w:rPr>
        <w:t xml:space="preserve">Festészeti technikák </w:t>
      </w:r>
    </w:p>
    <w:p w:rsidR="00E33BE3" w:rsidRPr="0091241D" w:rsidRDefault="00E33BE3" w:rsidP="00E33BE3">
      <w:pPr>
        <w:ind w:left="3540"/>
        <w:rPr>
          <w:rFonts w:ascii="Times New Roman" w:hAnsi="Times New Roman"/>
          <w:sz w:val="24"/>
        </w:rPr>
      </w:pPr>
      <w:r w:rsidRPr="0091241D">
        <w:rPr>
          <w:rFonts w:ascii="Times New Roman" w:hAnsi="Times New Roman"/>
          <w:sz w:val="24"/>
        </w:rPr>
        <w:t xml:space="preserve">A nyomtatott grafika technikái, a művészi grafika </w:t>
      </w:r>
    </w:p>
    <w:p w:rsidR="00E33BE3" w:rsidRPr="0091241D" w:rsidRDefault="00E33BE3" w:rsidP="00E33BE3">
      <w:pPr>
        <w:ind w:left="2832" w:firstLine="708"/>
        <w:rPr>
          <w:rFonts w:ascii="Times New Roman" w:hAnsi="Times New Roman"/>
          <w:sz w:val="24"/>
        </w:rPr>
      </w:pPr>
      <w:r w:rsidRPr="0091241D">
        <w:rPr>
          <w:rFonts w:ascii="Times New Roman" w:hAnsi="Times New Roman"/>
          <w:sz w:val="24"/>
        </w:rPr>
        <w:t xml:space="preserve">Híres grafikai sorozatok </w:t>
      </w:r>
    </w:p>
    <w:p w:rsidR="00E33BE3" w:rsidRPr="0091241D" w:rsidRDefault="00E33BE3" w:rsidP="00E33BE3">
      <w:pPr>
        <w:ind w:left="2832" w:firstLine="708"/>
        <w:rPr>
          <w:rFonts w:ascii="Times New Roman" w:hAnsi="Times New Roman"/>
          <w:sz w:val="24"/>
        </w:rPr>
      </w:pPr>
      <w:r w:rsidRPr="0091241D">
        <w:rPr>
          <w:rFonts w:ascii="Times New Roman" w:hAnsi="Times New Roman"/>
          <w:sz w:val="24"/>
        </w:rPr>
        <w:t xml:space="preserve">Témák, motívumok – műalkotások </w:t>
      </w:r>
    </w:p>
    <w:p w:rsidR="00E33BE3" w:rsidRPr="0091241D" w:rsidRDefault="00E33BE3" w:rsidP="00E33BE3">
      <w:pPr>
        <w:ind w:left="2832" w:firstLine="708"/>
        <w:rPr>
          <w:rFonts w:ascii="Times New Roman" w:hAnsi="Times New Roman"/>
          <w:sz w:val="24"/>
        </w:rPr>
      </w:pPr>
      <w:r w:rsidRPr="0091241D">
        <w:rPr>
          <w:rFonts w:ascii="Times New Roman" w:hAnsi="Times New Roman"/>
          <w:sz w:val="24"/>
        </w:rPr>
        <w:t xml:space="preserve">Műalkotások eredetiben – múzeumi </w:t>
      </w:r>
    </w:p>
    <w:p w:rsidR="00E33BE3" w:rsidRPr="0091241D" w:rsidRDefault="00E33BE3" w:rsidP="00E33BE3">
      <w:pPr>
        <w:rPr>
          <w:rFonts w:ascii="Times New Roman" w:hAnsi="Times New Roman"/>
          <w:b/>
          <w:sz w:val="24"/>
        </w:rPr>
      </w:pPr>
    </w:p>
    <w:p w:rsidR="00E33BE3" w:rsidRPr="004500D5" w:rsidRDefault="00E33BE3" w:rsidP="00E33BE3">
      <w:pPr>
        <w:rPr>
          <w:rFonts w:ascii="Times New Roman" w:hAnsi="Times New Roman"/>
          <w:b/>
          <w:bCs/>
          <w:sz w:val="24"/>
        </w:rPr>
      </w:pPr>
      <w:r w:rsidRPr="004500D5">
        <w:rPr>
          <w:rFonts w:ascii="Times New Roman" w:hAnsi="Times New Roman"/>
          <w:b/>
          <w:bCs/>
          <w:sz w:val="24"/>
        </w:rPr>
        <w:t>A foglalkozásokon történő részvétel:</w:t>
      </w:r>
    </w:p>
    <w:p w:rsidR="00E33BE3" w:rsidRPr="004500D5" w:rsidRDefault="00E33BE3" w:rsidP="00E33BE3">
      <w:pPr>
        <w:pStyle w:val="Listaszerbekezds"/>
        <w:ind w:left="370"/>
        <w:rPr>
          <w:rFonts w:ascii="Times New Roman" w:hAnsi="Times New Roman"/>
          <w:sz w:val="24"/>
        </w:rPr>
      </w:pPr>
      <w:r w:rsidRPr="004500D5">
        <w:rPr>
          <w:rFonts w:ascii="Times New Roman" w:hAnsi="Times New Roman"/>
          <w:sz w:val="24"/>
        </w:rPr>
        <w:t>Az el</w:t>
      </w:r>
      <w:r w:rsidRPr="004500D5">
        <w:rPr>
          <w:rFonts w:ascii="Times New Roman" w:eastAsia="TimesNewRoman" w:hAnsi="Times New Roman"/>
          <w:sz w:val="24"/>
        </w:rPr>
        <w:t>ő</w:t>
      </w:r>
      <w:r w:rsidRPr="004500D5">
        <w:rPr>
          <w:rFonts w:ascii="Times New Roman" w:hAnsi="Times New Roman"/>
          <w:sz w:val="24"/>
        </w:rPr>
        <w:t>adások a képzés szerves részét képezik, így az Intézmény a hallgatóktól elvárja a részvételt az el</w:t>
      </w:r>
      <w:r w:rsidRPr="004500D5">
        <w:rPr>
          <w:rFonts w:ascii="Times New Roman" w:eastAsia="TimesNewRoman" w:hAnsi="Times New Roman"/>
          <w:sz w:val="24"/>
        </w:rPr>
        <w:t>ő</w:t>
      </w:r>
      <w:r w:rsidRPr="004500D5">
        <w:rPr>
          <w:rFonts w:ascii="Times New Roman" w:hAnsi="Times New Roman"/>
          <w:sz w:val="24"/>
        </w:rPr>
        <w:t>adásokon (</w:t>
      </w:r>
      <w:proofErr w:type="spellStart"/>
      <w:r w:rsidRPr="004500D5">
        <w:rPr>
          <w:rFonts w:ascii="Times New Roman" w:hAnsi="Times New Roman"/>
          <w:sz w:val="24"/>
        </w:rPr>
        <w:t>TVSz</w:t>
      </w:r>
      <w:proofErr w:type="spellEnd"/>
      <w:r w:rsidRPr="004500D5">
        <w:rPr>
          <w:rFonts w:ascii="Times New Roman" w:hAnsi="Times New Roman"/>
          <w:sz w:val="24"/>
        </w:rPr>
        <w:t xml:space="preserve"> 8.§ 1.)</w:t>
      </w:r>
    </w:p>
    <w:p w:rsidR="00E33BE3" w:rsidRPr="004500D5" w:rsidRDefault="00E33BE3" w:rsidP="00E33BE3">
      <w:pPr>
        <w:rPr>
          <w:rFonts w:ascii="Times New Roman" w:hAnsi="Times New Roman"/>
          <w:b/>
          <w:sz w:val="24"/>
        </w:rPr>
      </w:pPr>
    </w:p>
    <w:p w:rsidR="00E33BE3" w:rsidRPr="004500D5" w:rsidRDefault="00E33BE3" w:rsidP="00E33BE3">
      <w:pPr>
        <w:rPr>
          <w:rFonts w:ascii="Times New Roman" w:hAnsi="Times New Roman"/>
          <w:b/>
          <w:sz w:val="24"/>
        </w:rPr>
      </w:pPr>
      <w:r w:rsidRPr="004500D5">
        <w:rPr>
          <w:rFonts w:ascii="Times New Roman" w:hAnsi="Times New Roman"/>
          <w:b/>
          <w:sz w:val="24"/>
        </w:rPr>
        <w:t xml:space="preserve">Az értékelés módja és ütemezése (Jegymegajánlás feltételei): </w:t>
      </w:r>
    </w:p>
    <w:p w:rsidR="00E33BE3" w:rsidRPr="004500D5" w:rsidRDefault="00E33BE3" w:rsidP="00E33BE3">
      <w:pPr>
        <w:ind w:left="360" w:firstLine="348"/>
        <w:rPr>
          <w:rFonts w:ascii="Times New Roman" w:hAnsi="Times New Roman"/>
          <w:sz w:val="24"/>
        </w:rPr>
      </w:pPr>
      <w:r w:rsidRPr="004500D5">
        <w:rPr>
          <w:rFonts w:ascii="Times New Roman" w:hAnsi="Times New Roman"/>
          <w:sz w:val="24"/>
        </w:rPr>
        <w:t xml:space="preserve">Megbeszélt témából történő felkészülés és 10 perces előadás </w:t>
      </w:r>
    </w:p>
    <w:p w:rsidR="00E33BE3" w:rsidRPr="004500D5" w:rsidRDefault="00E33BE3" w:rsidP="00E33BE3">
      <w:pPr>
        <w:ind w:left="708"/>
        <w:rPr>
          <w:rFonts w:ascii="Times New Roman" w:hAnsi="Times New Roman"/>
          <w:sz w:val="24"/>
        </w:rPr>
      </w:pPr>
      <w:r w:rsidRPr="004500D5">
        <w:rPr>
          <w:rFonts w:ascii="Times New Roman" w:hAnsi="Times New Roman"/>
          <w:sz w:val="24"/>
        </w:rPr>
        <w:t xml:space="preserve">Egyéni konzultáció során meghatározott műalkotás elemzése – beadandó dolgozat. </w:t>
      </w:r>
    </w:p>
    <w:p w:rsidR="00E33BE3" w:rsidRPr="004500D5" w:rsidRDefault="00E33BE3" w:rsidP="00E33BE3">
      <w:pPr>
        <w:ind w:left="360" w:firstLine="348"/>
        <w:rPr>
          <w:rFonts w:ascii="Times New Roman" w:hAnsi="Times New Roman"/>
          <w:sz w:val="24"/>
        </w:rPr>
      </w:pPr>
      <w:r w:rsidRPr="004500D5">
        <w:rPr>
          <w:rFonts w:ascii="Times New Roman" w:hAnsi="Times New Roman"/>
          <w:sz w:val="24"/>
        </w:rPr>
        <w:t>Szóbeli vizsga</w:t>
      </w:r>
    </w:p>
    <w:p w:rsidR="00E33BE3" w:rsidRPr="004500D5" w:rsidRDefault="00E33BE3" w:rsidP="00E33BE3">
      <w:pPr>
        <w:rPr>
          <w:rFonts w:ascii="Times New Roman" w:hAnsi="Times New Roman"/>
          <w:b/>
          <w:sz w:val="24"/>
        </w:rPr>
      </w:pPr>
      <w:r w:rsidRPr="004500D5">
        <w:rPr>
          <w:rFonts w:ascii="Times New Roman" w:hAnsi="Times New Roman"/>
          <w:b/>
          <w:sz w:val="24"/>
        </w:rPr>
        <w:t xml:space="preserve">Félévi követelmény: </w:t>
      </w:r>
      <w:r w:rsidRPr="004500D5">
        <w:rPr>
          <w:rFonts w:ascii="Times New Roman" w:hAnsi="Times New Roman"/>
          <w:sz w:val="24"/>
        </w:rPr>
        <w:t>kollokvium</w:t>
      </w:r>
    </w:p>
    <w:p w:rsidR="00E33BE3" w:rsidRPr="004500D5" w:rsidRDefault="00E33BE3" w:rsidP="00E33BE3">
      <w:pPr>
        <w:rPr>
          <w:rFonts w:ascii="Times New Roman" w:hAnsi="Times New Roman"/>
          <w:b/>
          <w:sz w:val="24"/>
        </w:rPr>
      </w:pPr>
      <w:r w:rsidRPr="004500D5">
        <w:rPr>
          <w:rFonts w:ascii="Times New Roman" w:hAnsi="Times New Roman"/>
          <w:b/>
          <w:sz w:val="24"/>
        </w:rPr>
        <w:t xml:space="preserve">Az értékelés módja: </w:t>
      </w:r>
      <w:r w:rsidRPr="004500D5">
        <w:rPr>
          <w:rFonts w:ascii="Times New Roman" w:hAnsi="Times New Roman"/>
          <w:sz w:val="24"/>
        </w:rPr>
        <w:t>Szóbeli vizsga</w:t>
      </w:r>
    </w:p>
    <w:p w:rsidR="00E33BE3" w:rsidRPr="0091241D" w:rsidRDefault="00E33BE3" w:rsidP="00E33BE3">
      <w:pPr>
        <w:rPr>
          <w:rFonts w:ascii="Times New Roman" w:hAnsi="Times New Roman"/>
          <w:b/>
          <w:sz w:val="24"/>
        </w:rPr>
      </w:pPr>
      <w:r w:rsidRPr="0091241D">
        <w:rPr>
          <w:rFonts w:ascii="Times New Roman" w:hAnsi="Times New Roman"/>
          <w:b/>
          <w:sz w:val="24"/>
        </w:rPr>
        <w:br w:type="page"/>
      </w:r>
    </w:p>
    <w:p w:rsidR="00E33BE3" w:rsidRPr="00726A44" w:rsidRDefault="00E33BE3" w:rsidP="00E33BE3">
      <w:pPr>
        <w:rPr>
          <w:rFonts w:ascii="Times New Roman" w:hAnsi="Times New Roman"/>
          <w:b/>
          <w:sz w:val="32"/>
          <w:szCs w:val="32"/>
        </w:rPr>
      </w:pPr>
      <w:r w:rsidRPr="00726A44">
        <w:rPr>
          <w:rFonts w:ascii="Times New Roman" w:hAnsi="Times New Roman"/>
          <w:b/>
          <w:sz w:val="32"/>
          <w:szCs w:val="32"/>
        </w:rPr>
        <w:lastRenderedPageBreak/>
        <w:t xml:space="preserve">Órai program és elkészítendő munkák felsorolása – gyakorlat </w:t>
      </w:r>
    </w:p>
    <w:p w:rsidR="00E33BE3" w:rsidRDefault="00E33BE3" w:rsidP="00E33BE3">
      <w:pPr>
        <w:pStyle w:val="Listaszerbekezds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papírfeszítés technikája, a papír tulajdonságai </w:t>
      </w:r>
    </w:p>
    <w:p w:rsidR="00E33BE3" w:rsidRPr="00726A44" w:rsidRDefault="00E33BE3" w:rsidP="00E33BE3">
      <w:pPr>
        <w:pStyle w:val="Listaszerbekezds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Egyedi rajz technikái: technikai kísérletek anyagokkal, eszközökkel: tus, szén</w:t>
      </w:r>
    </w:p>
    <w:p w:rsidR="00E33BE3" w:rsidRPr="0091241D" w:rsidRDefault="00E33BE3" w:rsidP="00E33BE3">
      <w:pPr>
        <w:pStyle w:val="Listaszerbekezds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Festészeti technikák: technikai kísérletek anyagokkal, eszközökkel: akvarell</w:t>
      </w:r>
    </w:p>
    <w:p w:rsidR="00E33BE3" w:rsidRDefault="00E33BE3" w:rsidP="00E33BE3">
      <w:pPr>
        <w:pStyle w:val="Listaszerbekezds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Anyagok ábrázolása </w:t>
      </w:r>
    </w:p>
    <w:p w:rsidR="00E33BE3" w:rsidRPr="0091241D" w:rsidRDefault="00E33BE3" w:rsidP="00E33BE3">
      <w:pPr>
        <w:pStyle w:val="Listaszerbekezds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grafikai dúcok nyomtathatóságának kérdése</w:t>
      </w:r>
    </w:p>
    <w:p w:rsidR="00E33BE3" w:rsidRPr="0091241D" w:rsidRDefault="00E33BE3" w:rsidP="00E33BE3">
      <w:pPr>
        <w:pStyle w:val="Listaszerbekezds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További technikai kísérletek anyagokkal, eszközökkel – transzparencia I</w:t>
      </w:r>
    </w:p>
    <w:p w:rsidR="00E33BE3" w:rsidRPr="00942067" w:rsidRDefault="00E33BE3" w:rsidP="00E33BE3">
      <w:pPr>
        <w:pStyle w:val="Listaszerbekezds"/>
        <w:ind w:firstLine="360"/>
        <w:rPr>
          <w:rFonts w:ascii="Times New Roman" w:hAnsi="Times New Roman"/>
          <w:sz w:val="24"/>
        </w:rPr>
      </w:pPr>
      <w:r w:rsidRPr="00942067">
        <w:rPr>
          <w:rFonts w:ascii="Times New Roman" w:hAnsi="Times New Roman"/>
          <w:sz w:val="24"/>
        </w:rPr>
        <w:t>Fotómontázs készítése</w:t>
      </w:r>
    </w:p>
    <w:p w:rsidR="00E33BE3" w:rsidRPr="00CD36A0" w:rsidRDefault="00E33BE3" w:rsidP="00E33BE3">
      <w:pPr>
        <w:ind w:left="372" w:firstLine="708"/>
        <w:rPr>
          <w:rFonts w:ascii="Times New Roman" w:hAnsi="Times New Roman"/>
          <w:b/>
          <w:sz w:val="24"/>
        </w:rPr>
      </w:pPr>
      <w:proofErr w:type="spellStart"/>
      <w:r w:rsidRPr="00CD36A0">
        <w:rPr>
          <w:rFonts w:ascii="Times New Roman" w:hAnsi="Times New Roman"/>
          <w:sz w:val="24"/>
        </w:rPr>
        <w:t>Paszpartu</w:t>
      </w:r>
      <w:proofErr w:type="spellEnd"/>
      <w:r>
        <w:rPr>
          <w:rFonts w:ascii="Times New Roman" w:hAnsi="Times New Roman"/>
          <w:sz w:val="24"/>
        </w:rPr>
        <w:t xml:space="preserve"> készítése</w:t>
      </w:r>
    </w:p>
    <w:p w:rsidR="00E33BE3" w:rsidRPr="0091241D" w:rsidRDefault="00E33BE3" w:rsidP="00E33BE3">
      <w:pPr>
        <w:pStyle w:val="Listaszerbekezds"/>
        <w:ind w:left="1080"/>
        <w:rPr>
          <w:rFonts w:ascii="Times New Roman" w:hAnsi="Times New Roman"/>
          <w:sz w:val="24"/>
        </w:rPr>
      </w:pPr>
    </w:p>
    <w:p w:rsidR="00E33BE3" w:rsidRPr="00726A44" w:rsidRDefault="00E33BE3" w:rsidP="00E33BE3">
      <w:pPr>
        <w:rPr>
          <w:rFonts w:ascii="Times New Roman" w:hAnsi="Times New Roman"/>
          <w:color w:val="000000" w:themeColor="text1"/>
          <w:sz w:val="24"/>
        </w:rPr>
      </w:pPr>
      <w:r w:rsidRPr="00726A44">
        <w:rPr>
          <w:rFonts w:ascii="Times New Roman" w:hAnsi="Times New Roman"/>
          <w:b/>
          <w:color w:val="000000" w:themeColor="text1"/>
          <w:sz w:val="24"/>
        </w:rPr>
        <w:t xml:space="preserve">Félévi követelmény: </w:t>
      </w:r>
      <w:r w:rsidRPr="00726A44">
        <w:rPr>
          <w:rFonts w:ascii="Times New Roman" w:hAnsi="Times New Roman"/>
          <w:color w:val="000000" w:themeColor="text1"/>
          <w:sz w:val="24"/>
        </w:rPr>
        <w:t>gyakorlati jegy</w:t>
      </w:r>
    </w:p>
    <w:p w:rsidR="00E33BE3" w:rsidRPr="00726A44" w:rsidRDefault="00E33BE3" w:rsidP="00E33BE3">
      <w:pPr>
        <w:ind w:left="709" w:hanging="699"/>
        <w:rPr>
          <w:rFonts w:ascii="Times New Roman" w:hAnsi="Times New Roman"/>
          <w:b/>
          <w:bCs/>
          <w:color w:val="000000" w:themeColor="text1"/>
          <w:sz w:val="24"/>
        </w:rPr>
      </w:pPr>
      <w:r w:rsidRPr="00726A44">
        <w:rPr>
          <w:rFonts w:ascii="Times New Roman" w:hAnsi="Times New Roman"/>
          <w:b/>
          <w:bCs/>
          <w:color w:val="000000" w:themeColor="text1"/>
          <w:sz w:val="24"/>
        </w:rPr>
        <w:t>A foglalkozásokon történő részvétel:</w:t>
      </w:r>
    </w:p>
    <w:p w:rsidR="00E33BE3" w:rsidRPr="00726A44" w:rsidRDefault="00E33BE3" w:rsidP="00E33BE3">
      <w:pPr>
        <w:ind w:left="709" w:hanging="699"/>
        <w:rPr>
          <w:rFonts w:ascii="Times New Roman" w:hAnsi="Times New Roman"/>
          <w:b/>
          <w:bCs/>
          <w:color w:val="000000" w:themeColor="text1"/>
          <w:sz w:val="24"/>
        </w:rPr>
      </w:pPr>
      <w:r w:rsidRPr="00726A44">
        <w:rPr>
          <w:rFonts w:ascii="Times New Roman" w:hAnsi="Times New Roman"/>
          <w:color w:val="000000" w:themeColor="text1"/>
          <w:sz w:val="24"/>
        </w:rPr>
        <w:tab/>
        <w:t>A gyakorlati foglalkozásokon a részvétel kötelező. A félévi hiányzás megengedhető mértéke részidős képzésben a tantárgy konzultációs óraszámának egyharmada. Ennek túllépése esetén a félév nem értékelhető (</w:t>
      </w:r>
      <w:proofErr w:type="spellStart"/>
      <w:r w:rsidRPr="00726A44">
        <w:rPr>
          <w:rFonts w:ascii="Times New Roman" w:hAnsi="Times New Roman"/>
          <w:color w:val="000000" w:themeColor="text1"/>
          <w:sz w:val="24"/>
        </w:rPr>
        <w:t>TVSz</w:t>
      </w:r>
      <w:proofErr w:type="spellEnd"/>
      <w:r w:rsidRPr="00726A44">
        <w:rPr>
          <w:rFonts w:ascii="Times New Roman" w:hAnsi="Times New Roman"/>
          <w:color w:val="000000" w:themeColor="text1"/>
          <w:sz w:val="24"/>
        </w:rPr>
        <w:t xml:space="preserve"> 8.§ 1.).</w:t>
      </w:r>
    </w:p>
    <w:p w:rsidR="00E33BE3" w:rsidRPr="00726A44" w:rsidRDefault="00E33BE3" w:rsidP="00E33BE3">
      <w:pPr>
        <w:rPr>
          <w:rFonts w:ascii="Times New Roman" w:hAnsi="Times New Roman"/>
          <w:color w:val="000000" w:themeColor="text1"/>
          <w:sz w:val="24"/>
        </w:rPr>
      </w:pPr>
      <w:r w:rsidRPr="00726A44">
        <w:rPr>
          <w:rFonts w:ascii="Times New Roman" w:hAnsi="Times New Roman"/>
          <w:b/>
          <w:color w:val="000000" w:themeColor="text1"/>
          <w:sz w:val="24"/>
        </w:rPr>
        <w:t>A gyakorlati jegy feltétele:</w:t>
      </w:r>
      <w:r w:rsidRPr="00726A44">
        <w:rPr>
          <w:rFonts w:ascii="Times New Roman" w:hAnsi="Times New Roman"/>
          <w:color w:val="000000" w:themeColor="text1"/>
          <w:sz w:val="24"/>
        </w:rPr>
        <w:t xml:space="preserve"> az elkészített munkák bemutatása, prezentáció.</w:t>
      </w:r>
    </w:p>
    <w:p w:rsidR="00E33BE3" w:rsidRPr="00726A44" w:rsidRDefault="00E33BE3" w:rsidP="00E33BE3">
      <w:pPr>
        <w:rPr>
          <w:rFonts w:ascii="Times New Roman" w:hAnsi="Times New Roman"/>
          <w:color w:val="000000" w:themeColor="text1"/>
          <w:sz w:val="24"/>
        </w:rPr>
      </w:pPr>
      <w:r w:rsidRPr="00726A44">
        <w:rPr>
          <w:rFonts w:ascii="Times New Roman" w:hAnsi="Times New Roman"/>
          <w:b/>
          <w:color w:val="000000" w:themeColor="text1"/>
          <w:sz w:val="24"/>
        </w:rPr>
        <w:t>Az értékelés módja és ütemezése</w:t>
      </w:r>
      <w:r w:rsidRPr="00726A44">
        <w:rPr>
          <w:rFonts w:ascii="Times New Roman" w:hAnsi="Times New Roman"/>
          <w:b/>
          <w:bCs/>
          <w:color w:val="000000" w:themeColor="text1"/>
          <w:sz w:val="24"/>
        </w:rPr>
        <w:t xml:space="preserve"> és a félévközi ellenőrzések követelményei:</w:t>
      </w:r>
      <w:r w:rsidRPr="00726A44">
        <w:rPr>
          <w:rFonts w:ascii="Times New Roman" w:hAnsi="Times New Roman"/>
          <w:color w:val="000000" w:themeColor="text1"/>
          <w:sz w:val="24"/>
        </w:rPr>
        <w:t xml:space="preserve"> Folyamatos konzultáció. Munkák bemutatása, prezentáció. </w:t>
      </w:r>
    </w:p>
    <w:p w:rsidR="00E33BE3" w:rsidRPr="00726A44" w:rsidRDefault="00E33BE3" w:rsidP="00E33BE3">
      <w:pPr>
        <w:rPr>
          <w:rFonts w:ascii="Times New Roman" w:hAnsi="Times New Roman"/>
          <w:color w:val="000000" w:themeColor="text1"/>
          <w:sz w:val="24"/>
        </w:rPr>
      </w:pPr>
    </w:p>
    <w:p w:rsidR="00E33BE3" w:rsidRPr="00726A44" w:rsidRDefault="00E33BE3" w:rsidP="00E33BE3">
      <w:pPr>
        <w:rPr>
          <w:rFonts w:ascii="Times New Roman" w:hAnsi="Times New Roman"/>
          <w:color w:val="000000" w:themeColor="text1"/>
          <w:sz w:val="24"/>
        </w:rPr>
      </w:pPr>
    </w:p>
    <w:p w:rsidR="00E33BE3" w:rsidRDefault="00E33BE3" w:rsidP="00E33BE3">
      <w:pPr>
        <w:rPr>
          <w:rFonts w:ascii="Times New Roman" w:hAnsi="Times New Roman"/>
          <w:sz w:val="24"/>
        </w:rPr>
      </w:pPr>
    </w:p>
    <w:p w:rsidR="00E33BE3" w:rsidRPr="00726A44" w:rsidRDefault="00E33BE3" w:rsidP="00E33BE3">
      <w:pPr>
        <w:rPr>
          <w:rFonts w:ascii="Times New Roman" w:hAnsi="Times New Roman"/>
          <w:sz w:val="32"/>
          <w:szCs w:val="32"/>
        </w:rPr>
      </w:pPr>
      <w:r w:rsidRPr="00726A44">
        <w:rPr>
          <w:rFonts w:ascii="Times New Roman" w:hAnsi="Times New Roman"/>
          <w:b/>
          <w:sz w:val="32"/>
          <w:szCs w:val="32"/>
        </w:rPr>
        <w:t>Ajánlott irodalom:</w:t>
      </w:r>
    </w:p>
    <w:p w:rsidR="00E33BE3" w:rsidRDefault="00E33BE3" w:rsidP="00E33BE3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line="226" w:lineRule="exact"/>
        <w:ind w:right="2554"/>
        <w:rPr>
          <w:rFonts w:ascii="Times New Roman" w:hAnsi="Times New Roman"/>
          <w:sz w:val="24"/>
        </w:rPr>
      </w:pPr>
    </w:p>
    <w:p w:rsidR="00E33BE3" w:rsidRPr="0091241D" w:rsidRDefault="00E33BE3" w:rsidP="00E33BE3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line="226" w:lineRule="exact"/>
        <w:ind w:right="2554"/>
        <w:rPr>
          <w:rFonts w:ascii="Times New Roman" w:hAnsi="Times New Roman"/>
          <w:color w:val="000000"/>
          <w:sz w:val="24"/>
        </w:rPr>
      </w:pPr>
      <w:r w:rsidRPr="0091241D">
        <w:rPr>
          <w:rFonts w:ascii="Times New Roman" w:hAnsi="Times New Roman"/>
          <w:color w:val="000000"/>
          <w:sz w:val="24"/>
        </w:rPr>
        <w:t xml:space="preserve">Rudolf </w:t>
      </w:r>
      <w:proofErr w:type="spellStart"/>
      <w:r w:rsidRPr="0091241D">
        <w:rPr>
          <w:rFonts w:ascii="Times New Roman" w:hAnsi="Times New Roman"/>
          <w:color w:val="000000"/>
          <w:sz w:val="24"/>
        </w:rPr>
        <w:t>Arnheim</w:t>
      </w:r>
      <w:proofErr w:type="spellEnd"/>
      <w:r w:rsidRPr="0091241D">
        <w:rPr>
          <w:rFonts w:ascii="Times New Roman" w:hAnsi="Times New Roman"/>
          <w:color w:val="000000"/>
          <w:sz w:val="24"/>
        </w:rPr>
        <w:t xml:space="preserve">: A vizuális élmény, </w:t>
      </w:r>
      <w:r w:rsidRPr="0091241D">
        <w:rPr>
          <w:rFonts w:ascii="Times New Roman" w:hAnsi="Times New Roman"/>
          <w:color w:val="000000"/>
          <w:sz w:val="24"/>
          <w:lang w:val="en-US"/>
        </w:rPr>
        <w:t xml:space="preserve">Aldus </w:t>
      </w:r>
      <w:r w:rsidRPr="0091241D">
        <w:rPr>
          <w:rFonts w:ascii="Times New Roman" w:hAnsi="Times New Roman"/>
          <w:color w:val="000000"/>
          <w:sz w:val="24"/>
        </w:rPr>
        <w:t>kiadó, Bp. 2006</w:t>
      </w:r>
    </w:p>
    <w:p w:rsidR="00E33BE3" w:rsidRPr="0091241D" w:rsidRDefault="00E33BE3" w:rsidP="00E33BE3">
      <w:pPr>
        <w:shd w:val="clear" w:color="auto" w:fill="FFFFFF"/>
        <w:rPr>
          <w:rFonts w:ascii="Times New Roman" w:hAnsi="Times New Roman"/>
          <w:sz w:val="24"/>
        </w:rPr>
      </w:pPr>
      <w:r w:rsidRPr="0091241D">
        <w:rPr>
          <w:rFonts w:ascii="Times New Roman" w:hAnsi="Times New Roman"/>
          <w:sz w:val="24"/>
        </w:rPr>
        <w:t>René Berger: A festészet felfedezése I-II</w:t>
      </w:r>
      <w:proofErr w:type="gramStart"/>
      <w:r w:rsidRPr="0091241D">
        <w:rPr>
          <w:rFonts w:ascii="Times New Roman" w:hAnsi="Times New Roman"/>
          <w:sz w:val="24"/>
        </w:rPr>
        <w:t>.,</w:t>
      </w:r>
      <w:proofErr w:type="gramEnd"/>
      <w:r w:rsidRPr="0091241D">
        <w:rPr>
          <w:rFonts w:ascii="Times New Roman" w:hAnsi="Times New Roman"/>
          <w:sz w:val="24"/>
        </w:rPr>
        <w:t xml:space="preserve"> Bp. Gondolat, 1984</w:t>
      </w:r>
    </w:p>
    <w:p w:rsidR="00E33BE3" w:rsidRPr="0091241D" w:rsidRDefault="00E33BE3" w:rsidP="00E33BE3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line="226" w:lineRule="exact"/>
        <w:rPr>
          <w:rFonts w:ascii="Times New Roman" w:hAnsi="Times New Roman"/>
          <w:color w:val="000000"/>
          <w:sz w:val="24"/>
        </w:rPr>
      </w:pPr>
      <w:r w:rsidRPr="0091241D">
        <w:rPr>
          <w:rFonts w:ascii="Times New Roman" w:hAnsi="Times New Roman"/>
          <w:color w:val="000000"/>
          <w:sz w:val="24"/>
          <w:lang w:val="en-US"/>
        </w:rPr>
        <w:t xml:space="preserve">Werner Hoffman: </w:t>
      </w:r>
      <w:r w:rsidRPr="0091241D">
        <w:rPr>
          <w:rFonts w:ascii="Times New Roman" w:hAnsi="Times New Roman"/>
          <w:color w:val="000000"/>
          <w:sz w:val="24"/>
        </w:rPr>
        <w:t>A modern művészet alapjai – Corvina 1974</w:t>
      </w:r>
    </w:p>
    <w:p w:rsidR="00E33BE3" w:rsidRPr="0091241D" w:rsidRDefault="00E33BE3" w:rsidP="00E33BE3">
      <w:pPr>
        <w:rPr>
          <w:rFonts w:ascii="Times New Roman" w:hAnsi="Times New Roman"/>
          <w:sz w:val="24"/>
        </w:rPr>
      </w:pPr>
      <w:r w:rsidRPr="0091241D">
        <w:rPr>
          <w:rFonts w:ascii="Times New Roman" w:hAnsi="Times New Roman"/>
          <w:color w:val="000000"/>
          <w:sz w:val="24"/>
          <w:lang w:val="en-US"/>
        </w:rPr>
        <w:t xml:space="preserve">Werner Hoffman: </w:t>
      </w:r>
      <w:r w:rsidRPr="0091241D">
        <w:rPr>
          <w:rFonts w:ascii="Times New Roman" w:hAnsi="Times New Roman"/>
          <w:color w:val="000000"/>
          <w:sz w:val="24"/>
        </w:rPr>
        <w:t xml:space="preserve">Manet: Reggeli a műteremben – Corvina 1985 </w:t>
      </w:r>
      <w:r w:rsidRPr="0091241D">
        <w:rPr>
          <w:rFonts w:ascii="Times New Roman" w:hAnsi="Times New Roman"/>
          <w:sz w:val="24"/>
        </w:rPr>
        <w:t xml:space="preserve">(Pantheon sorozat) </w:t>
      </w:r>
    </w:p>
    <w:p w:rsidR="00E33BE3" w:rsidRPr="0091241D" w:rsidRDefault="00E33BE3" w:rsidP="00E33BE3">
      <w:pPr>
        <w:rPr>
          <w:rFonts w:ascii="Times New Roman" w:hAnsi="Times New Roman"/>
          <w:sz w:val="24"/>
        </w:rPr>
      </w:pPr>
      <w:r w:rsidRPr="0091241D">
        <w:rPr>
          <w:rFonts w:ascii="Times New Roman" w:hAnsi="Times New Roman"/>
          <w:sz w:val="24"/>
        </w:rPr>
        <w:t xml:space="preserve">Johannes Itten: A színek művészete, Göncöl Kiadó és a </w:t>
      </w:r>
      <w:proofErr w:type="spellStart"/>
      <w:r w:rsidRPr="0091241D">
        <w:rPr>
          <w:rFonts w:ascii="Times New Roman" w:hAnsi="Times New Roman"/>
          <w:sz w:val="24"/>
        </w:rPr>
        <w:t>Saxum</w:t>
      </w:r>
      <w:proofErr w:type="spellEnd"/>
      <w:r w:rsidRPr="0091241D">
        <w:rPr>
          <w:rFonts w:ascii="Times New Roman" w:hAnsi="Times New Roman"/>
          <w:sz w:val="24"/>
        </w:rPr>
        <w:t xml:space="preserve"> Kiadó 2002</w:t>
      </w:r>
    </w:p>
    <w:p w:rsidR="00E33BE3" w:rsidRPr="0091241D" w:rsidRDefault="00E33BE3" w:rsidP="00E33BE3">
      <w:pPr>
        <w:shd w:val="clear" w:color="auto" w:fill="FFFFFF"/>
        <w:rPr>
          <w:rFonts w:ascii="Times New Roman" w:hAnsi="Times New Roman"/>
          <w:sz w:val="24"/>
        </w:rPr>
      </w:pPr>
      <w:proofErr w:type="spellStart"/>
      <w:r w:rsidRPr="0091241D">
        <w:rPr>
          <w:rFonts w:ascii="Times New Roman" w:hAnsi="Times New Roman"/>
          <w:sz w:val="24"/>
        </w:rPr>
        <w:t>Kepes</w:t>
      </w:r>
      <w:proofErr w:type="spellEnd"/>
      <w:r w:rsidRPr="0091241D">
        <w:rPr>
          <w:rFonts w:ascii="Times New Roman" w:hAnsi="Times New Roman"/>
          <w:sz w:val="24"/>
        </w:rPr>
        <w:t xml:space="preserve"> György: A látás nyelve, Bp. Gondolat, 1979</w:t>
      </w:r>
    </w:p>
    <w:p w:rsidR="00E33BE3" w:rsidRPr="0091241D" w:rsidRDefault="00E33BE3" w:rsidP="00E33BE3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line="226" w:lineRule="exact"/>
        <w:ind w:right="2554"/>
        <w:rPr>
          <w:rFonts w:ascii="Times New Roman" w:hAnsi="Times New Roman"/>
          <w:color w:val="000000"/>
          <w:spacing w:val="-1"/>
          <w:sz w:val="24"/>
        </w:rPr>
      </w:pPr>
      <w:r w:rsidRPr="0091241D">
        <w:rPr>
          <w:rFonts w:ascii="Times New Roman" w:hAnsi="Times New Roman"/>
          <w:color w:val="000000"/>
          <w:spacing w:val="-1"/>
          <w:sz w:val="24"/>
        </w:rPr>
        <w:t xml:space="preserve">Erwin </w:t>
      </w:r>
      <w:proofErr w:type="spellStart"/>
      <w:r w:rsidRPr="0091241D">
        <w:rPr>
          <w:rFonts w:ascii="Times New Roman" w:hAnsi="Times New Roman"/>
          <w:color w:val="000000"/>
          <w:spacing w:val="-1"/>
          <w:sz w:val="24"/>
        </w:rPr>
        <w:t>Panofsky</w:t>
      </w:r>
      <w:proofErr w:type="spellEnd"/>
      <w:r w:rsidRPr="0091241D">
        <w:rPr>
          <w:rFonts w:ascii="Times New Roman" w:hAnsi="Times New Roman"/>
          <w:color w:val="000000"/>
          <w:spacing w:val="-1"/>
          <w:sz w:val="24"/>
        </w:rPr>
        <w:t>: A jelentés a vizuális művészetekben, Gondolat, 1984</w:t>
      </w:r>
    </w:p>
    <w:p w:rsidR="00E33BE3" w:rsidRPr="0091241D" w:rsidRDefault="00E33BE3" w:rsidP="00E33BE3">
      <w:pPr>
        <w:rPr>
          <w:rFonts w:ascii="Times New Roman" w:hAnsi="Times New Roman"/>
          <w:sz w:val="24"/>
        </w:rPr>
      </w:pPr>
      <w:r w:rsidRPr="0091241D">
        <w:rPr>
          <w:rFonts w:ascii="Times New Roman" w:hAnsi="Times New Roman"/>
          <w:sz w:val="24"/>
        </w:rPr>
        <w:t>Tatai Erzsébet: Művészettörténeti ismeretek, Enciklopédia Kiadó, 2002</w:t>
      </w:r>
    </w:p>
    <w:p w:rsidR="00E33BE3" w:rsidRPr="0091241D" w:rsidRDefault="00E33BE3" w:rsidP="00E33BE3">
      <w:pPr>
        <w:shd w:val="clear" w:color="auto" w:fill="FFFFFF"/>
        <w:rPr>
          <w:rFonts w:ascii="Times New Roman" w:hAnsi="Times New Roman"/>
          <w:sz w:val="24"/>
        </w:rPr>
      </w:pPr>
      <w:proofErr w:type="spellStart"/>
      <w:r w:rsidRPr="0091241D">
        <w:rPr>
          <w:rFonts w:ascii="Times New Roman" w:hAnsi="Times New Roman"/>
          <w:sz w:val="24"/>
        </w:rPr>
        <w:t>KurthWehlte</w:t>
      </w:r>
      <w:proofErr w:type="spellEnd"/>
      <w:r w:rsidRPr="0091241D">
        <w:rPr>
          <w:rFonts w:ascii="Times New Roman" w:hAnsi="Times New Roman"/>
          <w:sz w:val="24"/>
        </w:rPr>
        <w:t>: A festészet nyersanyagai és technikái, Bp. Balassi K. – M.K</w:t>
      </w:r>
      <w:proofErr w:type="gramStart"/>
      <w:r w:rsidRPr="0091241D">
        <w:rPr>
          <w:rFonts w:ascii="Times New Roman" w:hAnsi="Times New Roman"/>
          <w:sz w:val="24"/>
        </w:rPr>
        <w:t>.F</w:t>
      </w:r>
      <w:proofErr w:type="gramEnd"/>
      <w:r w:rsidRPr="0091241D">
        <w:rPr>
          <w:rFonts w:ascii="Times New Roman" w:hAnsi="Times New Roman"/>
          <w:sz w:val="24"/>
        </w:rPr>
        <w:t xml:space="preserve">., 1992. </w:t>
      </w:r>
    </w:p>
    <w:p w:rsidR="00E33BE3" w:rsidRDefault="00E33BE3" w:rsidP="00E33BE3">
      <w:pPr>
        <w:rPr>
          <w:rFonts w:ascii="Times New Roman" w:hAnsi="Times New Roman"/>
          <w:sz w:val="24"/>
        </w:rPr>
      </w:pPr>
    </w:p>
    <w:p w:rsidR="00E33BE3" w:rsidRPr="0091241D" w:rsidRDefault="00E33BE3" w:rsidP="00E33BE3">
      <w:pPr>
        <w:rPr>
          <w:rFonts w:ascii="Times New Roman" w:hAnsi="Times New Roman"/>
          <w:sz w:val="24"/>
        </w:rPr>
      </w:pPr>
      <w:proofErr w:type="spellStart"/>
      <w:r w:rsidRPr="0091241D">
        <w:rPr>
          <w:rFonts w:ascii="Times New Roman" w:hAnsi="Times New Roman"/>
          <w:sz w:val="24"/>
        </w:rPr>
        <w:t>Krejca</w:t>
      </w:r>
      <w:proofErr w:type="spellEnd"/>
      <w:r w:rsidRPr="0091241D">
        <w:rPr>
          <w:rFonts w:ascii="Times New Roman" w:hAnsi="Times New Roman"/>
          <w:sz w:val="24"/>
        </w:rPr>
        <w:t xml:space="preserve">, </w:t>
      </w:r>
      <w:proofErr w:type="spellStart"/>
      <w:r w:rsidRPr="0091241D">
        <w:rPr>
          <w:rFonts w:ascii="Times New Roman" w:hAnsi="Times New Roman"/>
          <w:sz w:val="24"/>
        </w:rPr>
        <w:t>Ales</w:t>
      </w:r>
      <w:proofErr w:type="spellEnd"/>
      <w:r w:rsidRPr="0091241D">
        <w:rPr>
          <w:rFonts w:ascii="Times New Roman" w:hAnsi="Times New Roman"/>
          <w:sz w:val="24"/>
        </w:rPr>
        <w:t>: A művészi grafika technikái, Corvina Bp. 1986</w:t>
      </w:r>
    </w:p>
    <w:p w:rsidR="00E33BE3" w:rsidRPr="0091241D" w:rsidRDefault="00E33BE3" w:rsidP="00E33BE3">
      <w:pPr>
        <w:rPr>
          <w:rFonts w:ascii="Times New Roman" w:hAnsi="Times New Roman"/>
          <w:b/>
          <w:sz w:val="24"/>
        </w:rPr>
      </w:pPr>
      <w:r w:rsidRPr="0091241D">
        <w:rPr>
          <w:rFonts w:ascii="Times New Roman" w:hAnsi="Times New Roman"/>
          <w:sz w:val="24"/>
        </w:rPr>
        <w:t xml:space="preserve">Sárközi Róbert: Grafikai technikák </w:t>
      </w:r>
      <w:proofErr w:type="gramStart"/>
      <w:r w:rsidRPr="0091241D">
        <w:rPr>
          <w:rFonts w:ascii="Times New Roman" w:hAnsi="Times New Roman"/>
          <w:sz w:val="24"/>
        </w:rPr>
        <w:t>A</w:t>
      </w:r>
      <w:proofErr w:type="gramEnd"/>
      <w:r w:rsidRPr="0091241D">
        <w:rPr>
          <w:rFonts w:ascii="Times New Roman" w:hAnsi="Times New Roman"/>
          <w:sz w:val="24"/>
        </w:rPr>
        <w:t xml:space="preserve"> fametszettől, a szitanyomásig</w:t>
      </w:r>
    </w:p>
    <w:p w:rsidR="00E33BE3" w:rsidRPr="0091241D" w:rsidRDefault="00E33BE3" w:rsidP="00E33BE3">
      <w:pPr>
        <w:rPr>
          <w:rFonts w:ascii="Times New Roman" w:hAnsi="Times New Roman"/>
          <w:b/>
          <w:sz w:val="24"/>
        </w:rPr>
      </w:pPr>
      <w:proofErr w:type="spellStart"/>
      <w:r w:rsidRPr="0091241D">
        <w:rPr>
          <w:rFonts w:ascii="Times New Roman" w:hAnsi="Times New Roman"/>
          <w:sz w:val="24"/>
        </w:rPr>
        <w:t>Szenteczki</w:t>
      </w:r>
      <w:proofErr w:type="spellEnd"/>
      <w:r w:rsidRPr="0091241D">
        <w:rPr>
          <w:rFonts w:ascii="Times New Roman" w:hAnsi="Times New Roman"/>
          <w:sz w:val="24"/>
        </w:rPr>
        <w:t xml:space="preserve"> Csaba: A nyomtatott grafika története és technikái, Műszaki Könyvkiadó, Bp. 2003</w:t>
      </w:r>
    </w:p>
    <w:p w:rsidR="00E33BE3" w:rsidRPr="0091241D" w:rsidRDefault="00E33BE3" w:rsidP="00E33BE3">
      <w:pPr>
        <w:rPr>
          <w:rFonts w:ascii="Times New Roman" w:hAnsi="Times New Roman"/>
          <w:b/>
          <w:sz w:val="24"/>
        </w:rPr>
      </w:pPr>
    </w:p>
    <w:p w:rsidR="00E33BE3" w:rsidRPr="0091241D" w:rsidRDefault="00E33BE3" w:rsidP="00E33BE3">
      <w:pPr>
        <w:shd w:val="clear" w:color="auto" w:fill="FFFFFF"/>
        <w:spacing w:line="226" w:lineRule="exact"/>
        <w:ind w:right="48"/>
        <w:rPr>
          <w:rFonts w:ascii="Times New Roman" w:hAnsi="Times New Roman"/>
          <w:color w:val="000000"/>
          <w:sz w:val="24"/>
        </w:rPr>
      </w:pPr>
      <w:r w:rsidRPr="0091241D">
        <w:rPr>
          <w:rFonts w:ascii="Times New Roman" w:hAnsi="Times New Roman"/>
          <w:color w:val="000000"/>
          <w:sz w:val="24"/>
        </w:rPr>
        <w:t xml:space="preserve">Kortárs képzőművészeti szöveggyűjtemény (szerkesztette: Lengyel András, </w:t>
      </w:r>
      <w:proofErr w:type="spellStart"/>
      <w:r w:rsidRPr="0091241D">
        <w:rPr>
          <w:rFonts w:ascii="Times New Roman" w:hAnsi="Times New Roman"/>
          <w:color w:val="000000"/>
          <w:sz w:val="24"/>
        </w:rPr>
        <w:t>Tolvaly</w:t>
      </w:r>
      <w:proofErr w:type="spellEnd"/>
      <w:r w:rsidRPr="0091241D">
        <w:rPr>
          <w:rFonts w:ascii="Times New Roman" w:hAnsi="Times New Roman"/>
          <w:color w:val="000000"/>
          <w:sz w:val="24"/>
        </w:rPr>
        <w:t xml:space="preserve"> Ernő, </w:t>
      </w:r>
      <w:proofErr w:type="gramStart"/>
      <w:r w:rsidRPr="0091241D">
        <w:rPr>
          <w:rFonts w:ascii="Times New Roman" w:hAnsi="Times New Roman"/>
          <w:color w:val="000000"/>
          <w:sz w:val="24"/>
        </w:rPr>
        <w:t>A</w:t>
      </w:r>
      <w:proofErr w:type="gramEnd"/>
      <w:r w:rsidRPr="0091241D">
        <w:rPr>
          <w:rFonts w:ascii="Times New Roman" w:hAnsi="Times New Roman"/>
          <w:color w:val="000000"/>
          <w:sz w:val="24"/>
        </w:rPr>
        <w:t xml:space="preserve"> </w:t>
      </w:r>
      <w:r w:rsidRPr="0091241D">
        <w:rPr>
          <w:rFonts w:ascii="Times New Roman" w:hAnsi="Times New Roman"/>
          <w:color w:val="000000"/>
          <w:sz w:val="24"/>
          <w:lang w:val="en-US"/>
        </w:rPr>
        <w:t xml:space="preserve">and </w:t>
      </w:r>
      <w:r w:rsidRPr="0091241D">
        <w:rPr>
          <w:rFonts w:ascii="Times New Roman" w:hAnsi="Times New Roman"/>
          <w:color w:val="000000"/>
          <w:sz w:val="24"/>
        </w:rPr>
        <w:t>E Kiadó, 1995)</w:t>
      </w:r>
    </w:p>
    <w:p w:rsidR="00E33BE3" w:rsidRPr="0091241D" w:rsidRDefault="00E33BE3" w:rsidP="00E33BE3">
      <w:pPr>
        <w:rPr>
          <w:rFonts w:ascii="Times New Roman" w:hAnsi="Times New Roman"/>
          <w:sz w:val="24"/>
        </w:rPr>
      </w:pPr>
      <w:proofErr w:type="spellStart"/>
      <w:r w:rsidRPr="0091241D">
        <w:rPr>
          <w:rFonts w:ascii="Times New Roman" w:hAnsi="Times New Roman"/>
          <w:sz w:val="24"/>
        </w:rPr>
        <w:t>Hoppál</w:t>
      </w:r>
      <w:proofErr w:type="spellEnd"/>
      <w:r w:rsidRPr="0091241D">
        <w:rPr>
          <w:rFonts w:ascii="Times New Roman" w:hAnsi="Times New Roman"/>
          <w:sz w:val="24"/>
        </w:rPr>
        <w:t xml:space="preserve"> M., Jankovics M., Nagy </w:t>
      </w:r>
      <w:proofErr w:type="gramStart"/>
      <w:r w:rsidRPr="0091241D">
        <w:rPr>
          <w:rFonts w:ascii="Times New Roman" w:hAnsi="Times New Roman"/>
          <w:sz w:val="24"/>
        </w:rPr>
        <w:t>A</w:t>
      </w:r>
      <w:proofErr w:type="gramEnd"/>
      <w:r w:rsidRPr="0091241D">
        <w:rPr>
          <w:rFonts w:ascii="Times New Roman" w:hAnsi="Times New Roman"/>
          <w:sz w:val="24"/>
        </w:rPr>
        <w:t xml:space="preserve">., </w:t>
      </w:r>
      <w:proofErr w:type="spellStart"/>
      <w:r w:rsidRPr="0091241D">
        <w:rPr>
          <w:rFonts w:ascii="Times New Roman" w:hAnsi="Times New Roman"/>
          <w:sz w:val="24"/>
        </w:rPr>
        <w:t>SzemadámGy</w:t>
      </w:r>
      <w:proofErr w:type="spellEnd"/>
      <w:r w:rsidRPr="0091241D">
        <w:rPr>
          <w:rFonts w:ascii="Times New Roman" w:hAnsi="Times New Roman"/>
          <w:sz w:val="24"/>
        </w:rPr>
        <w:t>.: Jelképtár, Helikon Kiadó</w:t>
      </w:r>
    </w:p>
    <w:p w:rsidR="00E33BE3" w:rsidRPr="0091241D" w:rsidRDefault="00E33BE3" w:rsidP="00E33BE3">
      <w:pPr>
        <w:shd w:val="clear" w:color="auto" w:fill="FFFFFF"/>
        <w:rPr>
          <w:rFonts w:ascii="Times New Roman" w:hAnsi="Times New Roman"/>
          <w:sz w:val="24"/>
        </w:rPr>
      </w:pPr>
      <w:r w:rsidRPr="0091241D">
        <w:rPr>
          <w:rFonts w:ascii="Times New Roman" w:hAnsi="Times New Roman"/>
          <w:sz w:val="24"/>
        </w:rPr>
        <w:t>Szimbólumtár (szerkesztette Pál József és Újvári Edit, Balassi Kiadó, Bp. 2001</w:t>
      </w:r>
    </w:p>
    <w:p w:rsidR="00E33BE3" w:rsidRPr="0091241D" w:rsidRDefault="00E33BE3" w:rsidP="00E33BE3">
      <w:pPr>
        <w:rPr>
          <w:rFonts w:ascii="Times New Roman" w:hAnsi="Times New Roman"/>
          <w:sz w:val="24"/>
        </w:rPr>
      </w:pPr>
      <w:r w:rsidRPr="0091241D">
        <w:rPr>
          <w:rFonts w:ascii="Times New Roman" w:hAnsi="Times New Roman"/>
          <w:sz w:val="24"/>
        </w:rPr>
        <w:t xml:space="preserve">A szépség története, szerkesztette: </w:t>
      </w:r>
      <w:proofErr w:type="spellStart"/>
      <w:r w:rsidRPr="0091241D">
        <w:rPr>
          <w:rFonts w:ascii="Times New Roman" w:hAnsi="Times New Roman"/>
          <w:sz w:val="24"/>
        </w:rPr>
        <w:t>UmbertoEco</w:t>
      </w:r>
      <w:proofErr w:type="spellEnd"/>
      <w:r w:rsidRPr="0091241D">
        <w:rPr>
          <w:rFonts w:ascii="Times New Roman" w:hAnsi="Times New Roman"/>
          <w:sz w:val="24"/>
        </w:rPr>
        <w:t>, Európa Könyvkiadó, Bp. 2007</w:t>
      </w:r>
    </w:p>
    <w:p w:rsidR="00E33BE3" w:rsidRPr="0091241D" w:rsidRDefault="00E33BE3" w:rsidP="00E33BE3">
      <w:pPr>
        <w:rPr>
          <w:rFonts w:ascii="Times New Roman" w:hAnsi="Times New Roman"/>
          <w:sz w:val="24"/>
        </w:rPr>
      </w:pPr>
      <w:r w:rsidRPr="0091241D">
        <w:rPr>
          <w:rFonts w:ascii="Times New Roman" w:hAnsi="Times New Roman"/>
          <w:sz w:val="24"/>
        </w:rPr>
        <w:t xml:space="preserve">A rútság története, szerkesztette: </w:t>
      </w:r>
      <w:proofErr w:type="spellStart"/>
      <w:r w:rsidRPr="0091241D">
        <w:rPr>
          <w:rFonts w:ascii="Times New Roman" w:hAnsi="Times New Roman"/>
          <w:sz w:val="24"/>
        </w:rPr>
        <w:t>UmbertoEco</w:t>
      </w:r>
      <w:proofErr w:type="spellEnd"/>
      <w:r w:rsidRPr="0091241D">
        <w:rPr>
          <w:rFonts w:ascii="Times New Roman" w:hAnsi="Times New Roman"/>
          <w:sz w:val="24"/>
        </w:rPr>
        <w:t>, Európa Könyvkiadó, Bp. 2007</w:t>
      </w:r>
    </w:p>
    <w:p w:rsidR="00E33BE3" w:rsidRPr="0091241D" w:rsidRDefault="00E33BE3" w:rsidP="00E33BE3">
      <w:pPr>
        <w:shd w:val="clear" w:color="auto" w:fill="FFFFFF"/>
        <w:rPr>
          <w:rFonts w:ascii="Times New Roman" w:hAnsi="Times New Roman"/>
          <w:sz w:val="24"/>
        </w:rPr>
      </w:pPr>
      <w:r w:rsidRPr="0091241D">
        <w:rPr>
          <w:rFonts w:ascii="Times New Roman" w:hAnsi="Times New Roman"/>
          <w:sz w:val="24"/>
        </w:rPr>
        <w:t>A képzőművészet iskolája I-II</w:t>
      </w:r>
      <w:proofErr w:type="gramStart"/>
      <w:r w:rsidRPr="0091241D">
        <w:rPr>
          <w:rFonts w:ascii="Times New Roman" w:hAnsi="Times New Roman"/>
          <w:sz w:val="24"/>
        </w:rPr>
        <w:t>.,</w:t>
      </w:r>
      <w:proofErr w:type="gramEnd"/>
      <w:r w:rsidRPr="0091241D">
        <w:rPr>
          <w:rFonts w:ascii="Times New Roman" w:hAnsi="Times New Roman"/>
          <w:sz w:val="24"/>
        </w:rPr>
        <w:t xml:space="preserve"> Bp. Képzőművészeti Alap Kiadóvállalata, 1978. </w:t>
      </w:r>
    </w:p>
    <w:p w:rsidR="00E33BE3" w:rsidRDefault="00E33BE3" w:rsidP="00E33BE3">
      <w:pPr>
        <w:rPr>
          <w:rFonts w:ascii="Times New Roman" w:hAnsi="Times New Roman"/>
          <w:sz w:val="24"/>
        </w:rPr>
      </w:pPr>
    </w:p>
    <w:p w:rsidR="00E33BE3" w:rsidRDefault="00E33BE3" w:rsidP="00E33BE3">
      <w:pPr>
        <w:rPr>
          <w:rFonts w:ascii="Times New Roman" w:hAnsi="Times New Roman"/>
          <w:sz w:val="24"/>
        </w:rPr>
      </w:pPr>
      <w:r w:rsidRPr="00942067">
        <w:rPr>
          <w:rFonts w:ascii="Times New Roman" w:hAnsi="Times New Roman"/>
          <w:sz w:val="24"/>
        </w:rPr>
        <w:t xml:space="preserve">2019. február </w:t>
      </w:r>
      <w:r>
        <w:rPr>
          <w:rFonts w:ascii="Times New Roman" w:hAnsi="Times New Roman"/>
          <w:sz w:val="24"/>
        </w:rPr>
        <w:t>10</w:t>
      </w:r>
      <w:r w:rsidRPr="00942067">
        <w:rPr>
          <w:rFonts w:ascii="Times New Roman" w:hAnsi="Times New Roman"/>
          <w:sz w:val="24"/>
        </w:rPr>
        <w:t>.</w:t>
      </w:r>
    </w:p>
    <w:p w:rsidR="00E33BE3" w:rsidRPr="00942067" w:rsidRDefault="00E33BE3" w:rsidP="00E33BE3">
      <w:pPr>
        <w:rPr>
          <w:rFonts w:ascii="Times New Roman" w:hAnsi="Times New Roman"/>
          <w:sz w:val="24"/>
        </w:rPr>
      </w:pPr>
    </w:p>
    <w:p w:rsidR="00E33BE3" w:rsidRPr="00DD2FE8" w:rsidRDefault="00E33BE3" w:rsidP="00E33BE3">
      <w:pPr>
        <w:ind w:left="5664" w:firstLine="708"/>
        <w:rPr>
          <w:rFonts w:ascii="Times New Roman" w:hAnsi="Times New Roman"/>
          <w:b/>
          <w:color w:val="00B050"/>
          <w:sz w:val="24"/>
        </w:rPr>
      </w:pPr>
      <w:bookmarkStart w:id="0" w:name="_GoBack"/>
      <w:bookmarkEnd w:id="0"/>
      <w:r w:rsidRPr="00942067">
        <w:rPr>
          <w:rFonts w:ascii="Times New Roman" w:hAnsi="Times New Roman"/>
          <w:sz w:val="24"/>
        </w:rPr>
        <w:t>Horváth Kinga</w:t>
      </w:r>
    </w:p>
    <w:p w:rsidR="00E577D7" w:rsidRDefault="00E577D7"/>
    <w:sectPr w:rsidR="00E577D7" w:rsidSect="002B2722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33BE3"/>
    <w:rsid w:val="00E33BE3"/>
    <w:rsid w:val="00E57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33BE3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33B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551</Words>
  <Characters>3805</Characters>
  <Application>Microsoft Office Word</Application>
  <DocSecurity>0</DocSecurity>
  <Lines>31</Lines>
  <Paragraphs>8</Paragraphs>
  <ScaleCrop>false</ScaleCrop>
  <Company/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2019-03-07T10:23:00Z</dcterms:created>
  <dcterms:modified xsi:type="dcterms:W3CDTF">2019-03-07T10:24:00Z</dcterms:modified>
</cp:coreProperties>
</file>