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76" w:rsidRDefault="00E21876" w:rsidP="00E21876">
      <w:pPr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DD2FE8">
        <w:rPr>
          <w:rFonts w:ascii="Times New Roman" w:hAnsi="Times New Roman"/>
          <w:b/>
          <w:color w:val="000000" w:themeColor="text1"/>
          <w:sz w:val="36"/>
          <w:szCs w:val="36"/>
        </w:rPr>
        <w:t xml:space="preserve">Festészeti és grafikai anyag- és technikai ismeret </w:t>
      </w:r>
    </w:p>
    <w:p w:rsidR="00E21876" w:rsidRPr="00DD2FE8" w:rsidRDefault="00E21876" w:rsidP="00E21876">
      <w:pPr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DD2FE8">
        <w:rPr>
          <w:rFonts w:ascii="Times New Roman" w:hAnsi="Times New Roman"/>
          <w:b/>
          <w:color w:val="000000" w:themeColor="text1"/>
          <w:sz w:val="36"/>
          <w:szCs w:val="36"/>
        </w:rPr>
        <w:t>(BKA 2230)</w:t>
      </w:r>
    </w:p>
    <w:p w:rsidR="00E21876" w:rsidRPr="00DD2FE8" w:rsidRDefault="00E21876" w:rsidP="00E21876">
      <w:pPr>
        <w:rPr>
          <w:rFonts w:ascii="Times New Roman" w:hAnsi="Times New Roman"/>
          <w:b/>
          <w:sz w:val="36"/>
          <w:szCs w:val="36"/>
        </w:rPr>
      </w:pPr>
    </w:p>
    <w:p w:rsidR="00E21876" w:rsidRDefault="00E21876" w:rsidP="00E21876">
      <w:pPr>
        <w:rPr>
          <w:rFonts w:ascii="Times New Roman" w:hAnsi="Times New Roman"/>
          <w:b/>
          <w:sz w:val="32"/>
          <w:szCs w:val="32"/>
        </w:rPr>
      </w:pPr>
      <w:r w:rsidRPr="008D03E0">
        <w:rPr>
          <w:rFonts w:ascii="Times New Roman" w:hAnsi="Times New Roman"/>
          <w:b/>
          <w:sz w:val="32"/>
          <w:szCs w:val="32"/>
        </w:rPr>
        <w:t>Elmélet</w:t>
      </w:r>
      <w:r>
        <w:rPr>
          <w:rFonts w:ascii="Times New Roman" w:hAnsi="Times New Roman"/>
          <w:b/>
          <w:sz w:val="32"/>
          <w:szCs w:val="32"/>
        </w:rPr>
        <w:t>, heti 2 óra</w:t>
      </w:r>
    </w:p>
    <w:p w:rsidR="00E21876" w:rsidRPr="008D03E0" w:rsidRDefault="00E21876" w:rsidP="00E2187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Gyakorlat, heti 2 óra</w:t>
      </w:r>
    </w:p>
    <w:p w:rsidR="00E21876" w:rsidRDefault="00E21876" w:rsidP="00E21876">
      <w:pPr>
        <w:rPr>
          <w:sz w:val="22"/>
          <w:szCs w:val="22"/>
        </w:rPr>
      </w:pP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Cél, hogy a kurzus során bővüljön a hallgatók vizuális művészetről szerzett tapasztalata.</w:t>
      </w: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Kapjanak betekintést az egyedi rajz és a nyomtatott grafika történetébe, technikáiba, a festészeti technikákba, </w:t>
      </w:r>
      <w:proofErr w:type="spellStart"/>
      <w:r w:rsidRPr="0091241D">
        <w:rPr>
          <w:rFonts w:ascii="Times New Roman" w:hAnsi="Times New Roman"/>
          <w:sz w:val="24"/>
        </w:rPr>
        <w:t>továbbáa</w:t>
      </w:r>
      <w:proofErr w:type="spellEnd"/>
      <w:r w:rsidRPr="0091241D">
        <w:rPr>
          <w:rFonts w:ascii="Times New Roman" w:hAnsi="Times New Roman"/>
          <w:sz w:val="24"/>
        </w:rPr>
        <w:t xml:space="preserve"> kortárs grafika és festészet helyzetébe.</w:t>
      </w: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További elméleti és gyakorlati tapasztalatokat szerezzenek a művészeti eszközök, anyagok, technikák terén, fejlődjön verbális kifejezőkészségük.</w:t>
      </w: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A szakmai program fontos része a kiállíthatóság kérdésének vizsgálata, válaszok keresése technikai kérdésekre.</w:t>
      </w:r>
    </w:p>
    <w:p w:rsidR="00E21876" w:rsidRPr="0091241D" w:rsidRDefault="00E21876" w:rsidP="00E21876">
      <w:pPr>
        <w:rPr>
          <w:rFonts w:ascii="Times New Roman" w:hAnsi="Times New Roman"/>
          <w:b/>
          <w:sz w:val="24"/>
        </w:rPr>
      </w:pPr>
      <w:r w:rsidRPr="0091241D">
        <w:rPr>
          <w:rFonts w:ascii="Times New Roman" w:hAnsi="Times New Roman"/>
          <w:sz w:val="24"/>
        </w:rPr>
        <w:t>A félév során az elméleti előadások meghallgatása, az önálló témafeldolgozás és bemutató megtartása, a csoportos és egyéni alkotómunka hozzájárul a képzőművészet történetének átfogóbb megismeréséhez, saját alkotói tevékenységük szellemi hátterének bővítéséhez, értékszemléletük formálódásához.</w:t>
      </w: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A félév során </w:t>
      </w:r>
      <w:proofErr w:type="gramStart"/>
      <w:r w:rsidRPr="0091241D">
        <w:rPr>
          <w:rFonts w:ascii="Times New Roman" w:hAnsi="Times New Roman"/>
          <w:sz w:val="24"/>
        </w:rPr>
        <w:t>a</w:t>
      </w:r>
      <w:proofErr w:type="gramEnd"/>
      <w:r w:rsidRPr="0091241D">
        <w:rPr>
          <w:rFonts w:ascii="Times New Roman" w:hAnsi="Times New Roman"/>
          <w:sz w:val="24"/>
        </w:rPr>
        <w:t xml:space="preserve"> hallgatók műalkotások elemzésén keresztül tapasztalatot szereznek a műalkotások lehetséges megközelítési módjáról, továbbá, egy-egy téma, motívum, technika alkalmazásának művészettörténeti példáiból merítve összefüggéseket, szempontokat vizsgálnak.</w:t>
      </w: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Az órai és az egyéni feladatok részletes ismertetése az órákon történik.</w:t>
      </w: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A hallgatók lehetőséget kapnak önálló problémafelvetésre. </w:t>
      </w:r>
    </w:p>
    <w:p w:rsidR="00E21876" w:rsidRPr="0091241D" w:rsidRDefault="00E21876" w:rsidP="00E21876">
      <w:pPr>
        <w:rPr>
          <w:rFonts w:ascii="Times New Roman" w:hAnsi="Times New Roman"/>
          <w:b/>
          <w:sz w:val="24"/>
        </w:rPr>
      </w:pPr>
    </w:p>
    <w:p w:rsidR="00E21876" w:rsidRPr="0091241D" w:rsidRDefault="00E21876" w:rsidP="00E21876">
      <w:pPr>
        <w:rPr>
          <w:rFonts w:ascii="Times New Roman" w:hAnsi="Times New Roman"/>
          <w:b/>
          <w:sz w:val="24"/>
        </w:rPr>
      </w:pPr>
    </w:p>
    <w:p w:rsidR="00E21876" w:rsidRPr="00DD2FE8" w:rsidRDefault="00E21876" w:rsidP="00E21876">
      <w:pPr>
        <w:rPr>
          <w:rFonts w:ascii="Times New Roman" w:hAnsi="Times New Roman"/>
          <w:b/>
          <w:sz w:val="28"/>
          <w:szCs w:val="28"/>
        </w:rPr>
      </w:pPr>
      <w:r w:rsidRPr="00DD2FE8">
        <w:rPr>
          <w:rFonts w:ascii="Times New Roman" w:hAnsi="Times New Roman"/>
          <w:b/>
          <w:sz w:val="28"/>
          <w:szCs w:val="28"/>
        </w:rPr>
        <w:t>Órai program – elmélet I-XIV.</w:t>
      </w: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Elméleti előadások témája:</w:t>
      </w:r>
      <w:r w:rsidRPr="0091241D">
        <w:rPr>
          <w:rFonts w:ascii="Times New Roman" w:hAnsi="Times New Roman"/>
          <w:sz w:val="24"/>
        </w:rPr>
        <w:tab/>
      </w:r>
      <w:r w:rsidRPr="0091241D">
        <w:rPr>
          <w:rFonts w:ascii="Times New Roman" w:hAnsi="Times New Roman"/>
          <w:sz w:val="24"/>
        </w:rPr>
        <w:tab/>
        <w:t>Az egyedi rajz</w:t>
      </w:r>
    </w:p>
    <w:p w:rsidR="00E21876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(A sorrend változása lehetséges)</w:t>
      </w:r>
      <w:r>
        <w:rPr>
          <w:rFonts w:ascii="Times New Roman" w:hAnsi="Times New Roman"/>
          <w:sz w:val="24"/>
        </w:rPr>
        <w:tab/>
      </w:r>
      <w:r w:rsidRPr="0091241D">
        <w:rPr>
          <w:rFonts w:ascii="Times New Roman" w:hAnsi="Times New Roman"/>
          <w:sz w:val="24"/>
        </w:rPr>
        <w:t>Festészeti technikák I. II.</w:t>
      </w:r>
    </w:p>
    <w:p w:rsidR="00E21876" w:rsidRPr="0091241D" w:rsidRDefault="00E21876" w:rsidP="00E21876">
      <w:pPr>
        <w:ind w:left="3540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A nyomtatott grafika technikái, a művészi grafika I. II.</w:t>
      </w:r>
    </w:p>
    <w:p w:rsidR="00E21876" w:rsidRPr="0091241D" w:rsidRDefault="00E21876" w:rsidP="00E21876">
      <w:pPr>
        <w:ind w:left="2832" w:firstLine="708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Híres grafikai sorozatok </w:t>
      </w:r>
    </w:p>
    <w:p w:rsidR="00E21876" w:rsidRPr="0091241D" w:rsidRDefault="00E21876" w:rsidP="00E21876">
      <w:pPr>
        <w:ind w:left="283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Műalkotások elemzése </w:t>
      </w:r>
      <w:r w:rsidRPr="0091241D">
        <w:rPr>
          <w:rFonts w:ascii="Times New Roman" w:hAnsi="Times New Roman"/>
          <w:sz w:val="24"/>
        </w:rPr>
        <w:t>I. II.</w:t>
      </w:r>
    </w:p>
    <w:p w:rsidR="00E21876" w:rsidRPr="0091241D" w:rsidRDefault="00E21876" w:rsidP="00E21876">
      <w:pPr>
        <w:ind w:left="2832" w:firstLine="708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Témák, motívumok – műalkotások I. II.</w:t>
      </w:r>
    </w:p>
    <w:p w:rsidR="00E21876" w:rsidRPr="0091241D" w:rsidRDefault="00E21876" w:rsidP="00E21876">
      <w:pPr>
        <w:ind w:left="2832" w:firstLine="708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Műalkotások eredetiben – múzeumi óra</w:t>
      </w:r>
      <w:r>
        <w:rPr>
          <w:rFonts w:ascii="Times New Roman" w:hAnsi="Times New Roman"/>
          <w:sz w:val="24"/>
        </w:rPr>
        <w:t xml:space="preserve"> I. II.</w:t>
      </w:r>
    </w:p>
    <w:p w:rsidR="00E21876" w:rsidRPr="0091241D" w:rsidRDefault="00E21876" w:rsidP="00E21876">
      <w:pPr>
        <w:ind w:left="283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Pr="0091241D">
        <w:rPr>
          <w:rFonts w:ascii="Times New Roman" w:hAnsi="Times New Roman"/>
          <w:sz w:val="24"/>
        </w:rPr>
        <w:t>gy megadott tém</w:t>
      </w:r>
      <w:r>
        <w:rPr>
          <w:rFonts w:ascii="Times New Roman" w:hAnsi="Times New Roman"/>
          <w:sz w:val="24"/>
        </w:rPr>
        <w:t>ac</w:t>
      </w:r>
      <w:r w:rsidRPr="0091241D">
        <w:rPr>
          <w:rFonts w:ascii="Times New Roman" w:hAnsi="Times New Roman"/>
          <w:sz w:val="24"/>
        </w:rPr>
        <w:t>soportos feldolgozása</w:t>
      </w:r>
    </w:p>
    <w:p w:rsidR="00E21876" w:rsidRPr="0091241D" w:rsidRDefault="00E21876" w:rsidP="00E21876">
      <w:pPr>
        <w:ind w:left="3540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Hallgatói bemutatók</w:t>
      </w:r>
    </w:p>
    <w:p w:rsidR="00E21876" w:rsidRPr="0091241D" w:rsidRDefault="00E21876" w:rsidP="00E21876">
      <w:pPr>
        <w:rPr>
          <w:rFonts w:ascii="Times New Roman" w:hAnsi="Times New Roman"/>
          <w:b/>
          <w:sz w:val="24"/>
        </w:rPr>
      </w:pPr>
    </w:p>
    <w:p w:rsidR="00E21876" w:rsidRPr="004500D5" w:rsidRDefault="00E21876" w:rsidP="00E21876">
      <w:pPr>
        <w:rPr>
          <w:rFonts w:ascii="Times New Roman" w:hAnsi="Times New Roman"/>
          <w:b/>
          <w:bCs/>
          <w:sz w:val="24"/>
        </w:rPr>
      </w:pPr>
      <w:r w:rsidRPr="004500D5">
        <w:rPr>
          <w:rFonts w:ascii="Times New Roman" w:hAnsi="Times New Roman"/>
          <w:b/>
          <w:bCs/>
          <w:sz w:val="24"/>
        </w:rPr>
        <w:t>A foglalkozásokon történő részvétel:</w:t>
      </w:r>
    </w:p>
    <w:p w:rsidR="00E21876" w:rsidRPr="004500D5" w:rsidRDefault="00E21876" w:rsidP="00E21876">
      <w:pPr>
        <w:pStyle w:val="Listaszerbekezds"/>
        <w:ind w:left="370"/>
        <w:rPr>
          <w:rFonts w:ascii="Times New Roman" w:hAnsi="Times New Roman"/>
          <w:sz w:val="24"/>
        </w:rPr>
      </w:pPr>
      <w:r w:rsidRPr="004500D5">
        <w:rPr>
          <w:rFonts w:ascii="Times New Roman" w:hAnsi="Times New Roman"/>
          <w:sz w:val="24"/>
        </w:rPr>
        <w:t>Az el</w:t>
      </w:r>
      <w:r w:rsidRPr="004500D5">
        <w:rPr>
          <w:rFonts w:ascii="Times New Roman" w:eastAsia="TimesNewRoman" w:hAnsi="Times New Roman"/>
          <w:sz w:val="24"/>
        </w:rPr>
        <w:t>ő</w:t>
      </w:r>
      <w:r w:rsidRPr="004500D5">
        <w:rPr>
          <w:rFonts w:ascii="Times New Roman" w:hAnsi="Times New Roman"/>
          <w:sz w:val="24"/>
        </w:rPr>
        <w:t>adások a képzés szerves részét képezik, így az Intézmény a hallgatóktól elvárja a részvételt az el</w:t>
      </w:r>
      <w:r w:rsidRPr="004500D5">
        <w:rPr>
          <w:rFonts w:ascii="Times New Roman" w:eastAsia="TimesNewRoman" w:hAnsi="Times New Roman"/>
          <w:sz w:val="24"/>
        </w:rPr>
        <w:t>ő</w:t>
      </w:r>
      <w:r w:rsidRPr="004500D5">
        <w:rPr>
          <w:rFonts w:ascii="Times New Roman" w:hAnsi="Times New Roman"/>
          <w:sz w:val="24"/>
        </w:rPr>
        <w:t>adásokon (</w:t>
      </w:r>
      <w:proofErr w:type="spellStart"/>
      <w:r w:rsidRPr="004500D5">
        <w:rPr>
          <w:rFonts w:ascii="Times New Roman" w:hAnsi="Times New Roman"/>
          <w:sz w:val="24"/>
        </w:rPr>
        <w:t>TVSz</w:t>
      </w:r>
      <w:proofErr w:type="spellEnd"/>
      <w:r w:rsidRPr="004500D5">
        <w:rPr>
          <w:rFonts w:ascii="Times New Roman" w:hAnsi="Times New Roman"/>
          <w:sz w:val="24"/>
        </w:rPr>
        <w:t xml:space="preserve"> 8.§ 1.)</w:t>
      </w:r>
    </w:p>
    <w:p w:rsidR="00E21876" w:rsidRPr="004500D5" w:rsidRDefault="00E21876" w:rsidP="00E21876">
      <w:pPr>
        <w:rPr>
          <w:rFonts w:ascii="Times New Roman" w:hAnsi="Times New Roman"/>
          <w:b/>
          <w:sz w:val="24"/>
        </w:rPr>
      </w:pPr>
    </w:p>
    <w:p w:rsidR="00E21876" w:rsidRPr="004500D5" w:rsidRDefault="00E21876" w:rsidP="00E21876">
      <w:pPr>
        <w:rPr>
          <w:rFonts w:ascii="Times New Roman" w:hAnsi="Times New Roman"/>
          <w:b/>
          <w:sz w:val="24"/>
        </w:rPr>
      </w:pPr>
      <w:r w:rsidRPr="004500D5">
        <w:rPr>
          <w:rFonts w:ascii="Times New Roman" w:hAnsi="Times New Roman"/>
          <w:b/>
          <w:sz w:val="24"/>
        </w:rPr>
        <w:t xml:space="preserve">Az értékelés módja és </w:t>
      </w:r>
      <w:proofErr w:type="gramStart"/>
      <w:r w:rsidRPr="004500D5">
        <w:rPr>
          <w:rFonts w:ascii="Times New Roman" w:hAnsi="Times New Roman"/>
          <w:b/>
          <w:sz w:val="24"/>
        </w:rPr>
        <w:t>ütemezése(</w:t>
      </w:r>
      <w:proofErr w:type="gramEnd"/>
      <w:r w:rsidRPr="004500D5">
        <w:rPr>
          <w:rFonts w:ascii="Times New Roman" w:hAnsi="Times New Roman"/>
          <w:b/>
          <w:sz w:val="24"/>
        </w:rPr>
        <w:t xml:space="preserve">Jegymegajánlás feltételei): </w:t>
      </w:r>
    </w:p>
    <w:p w:rsidR="00E21876" w:rsidRPr="004500D5" w:rsidRDefault="00E21876" w:rsidP="00E21876">
      <w:pPr>
        <w:ind w:left="360" w:firstLine="348"/>
        <w:rPr>
          <w:rFonts w:ascii="Times New Roman" w:hAnsi="Times New Roman"/>
          <w:sz w:val="24"/>
        </w:rPr>
      </w:pPr>
      <w:r w:rsidRPr="004500D5">
        <w:rPr>
          <w:rFonts w:ascii="Times New Roman" w:hAnsi="Times New Roman"/>
          <w:sz w:val="24"/>
        </w:rPr>
        <w:t>Megbeszélt témából történő felkészülés és 10 perces előadás</w:t>
      </w:r>
    </w:p>
    <w:p w:rsidR="00E21876" w:rsidRPr="004500D5" w:rsidRDefault="00E21876" w:rsidP="00E21876">
      <w:pPr>
        <w:ind w:left="708"/>
        <w:rPr>
          <w:rFonts w:ascii="Times New Roman" w:hAnsi="Times New Roman"/>
          <w:sz w:val="24"/>
        </w:rPr>
      </w:pPr>
      <w:r w:rsidRPr="004500D5">
        <w:rPr>
          <w:rFonts w:ascii="Times New Roman" w:hAnsi="Times New Roman"/>
          <w:sz w:val="24"/>
        </w:rPr>
        <w:t xml:space="preserve">Egyéni konzultáció során meghatározott műalkotás elemzése – beadandó dolgozat. </w:t>
      </w:r>
    </w:p>
    <w:p w:rsidR="00E21876" w:rsidRPr="004500D5" w:rsidRDefault="00E21876" w:rsidP="00E21876">
      <w:pPr>
        <w:ind w:left="360" w:firstLine="348"/>
        <w:rPr>
          <w:rFonts w:ascii="Times New Roman" w:hAnsi="Times New Roman"/>
          <w:sz w:val="24"/>
        </w:rPr>
      </w:pPr>
      <w:r w:rsidRPr="004500D5">
        <w:rPr>
          <w:rFonts w:ascii="Times New Roman" w:hAnsi="Times New Roman"/>
          <w:sz w:val="24"/>
        </w:rPr>
        <w:t>Szóbeli vizsga</w:t>
      </w:r>
    </w:p>
    <w:p w:rsidR="00E21876" w:rsidRPr="004500D5" w:rsidRDefault="00E21876" w:rsidP="00E21876">
      <w:pPr>
        <w:rPr>
          <w:rFonts w:ascii="Times New Roman" w:hAnsi="Times New Roman"/>
          <w:b/>
          <w:sz w:val="24"/>
        </w:rPr>
      </w:pPr>
      <w:r w:rsidRPr="004500D5">
        <w:rPr>
          <w:rFonts w:ascii="Times New Roman" w:hAnsi="Times New Roman"/>
          <w:b/>
          <w:sz w:val="24"/>
        </w:rPr>
        <w:t xml:space="preserve">Félévi követelmény: </w:t>
      </w:r>
      <w:r w:rsidRPr="004500D5">
        <w:rPr>
          <w:rFonts w:ascii="Times New Roman" w:hAnsi="Times New Roman"/>
          <w:sz w:val="24"/>
        </w:rPr>
        <w:t>kollokvium</w:t>
      </w:r>
    </w:p>
    <w:p w:rsidR="00E21876" w:rsidRPr="004500D5" w:rsidRDefault="00E21876" w:rsidP="00E21876">
      <w:pPr>
        <w:rPr>
          <w:rFonts w:ascii="Times New Roman" w:hAnsi="Times New Roman"/>
          <w:b/>
          <w:sz w:val="24"/>
        </w:rPr>
      </w:pPr>
      <w:r w:rsidRPr="004500D5">
        <w:rPr>
          <w:rFonts w:ascii="Times New Roman" w:hAnsi="Times New Roman"/>
          <w:b/>
          <w:sz w:val="24"/>
        </w:rPr>
        <w:t xml:space="preserve">Az értékelés módja: </w:t>
      </w:r>
      <w:r w:rsidRPr="004500D5">
        <w:rPr>
          <w:rFonts w:ascii="Times New Roman" w:hAnsi="Times New Roman"/>
          <w:sz w:val="24"/>
        </w:rPr>
        <w:t>Szóbeli vizsga</w:t>
      </w:r>
    </w:p>
    <w:p w:rsidR="00E21876" w:rsidRDefault="00E21876" w:rsidP="00E21876">
      <w:pPr>
        <w:rPr>
          <w:rFonts w:ascii="Times New Roman" w:hAnsi="Times New Roman"/>
          <w:b/>
          <w:sz w:val="24"/>
        </w:rPr>
      </w:pPr>
    </w:p>
    <w:p w:rsidR="00E21876" w:rsidRPr="00E21876" w:rsidRDefault="00E21876" w:rsidP="00E21876">
      <w:pPr>
        <w:rPr>
          <w:rFonts w:ascii="Times New Roman" w:hAnsi="Times New Roman"/>
          <w:b/>
          <w:sz w:val="24"/>
        </w:rPr>
      </w:pPr>
      <w:r w:rsidRPr="00DD2FE8">
        <w:rPr>
          <w:rFonts w:ascii="Times New Roman" w:hAnsi="Times New Roman"/>
          <w:b/>
          <w:sz w:val="28"/>
          <w:szCs w:val="28"/>
        </w:rPr>
        <w:t>Órai program – gyakorlat I-XIV.</w:t>
      </w:r>
    </w:p>
    <w:p w:rsidR="00E21876" w:rsidRDefault="00E21876" w:rsidP="00E21876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 papírfeszítés technikája, a papír tulajdonságai I. II.</w:t>
      </w:r>
    </w:p>
    <w:p w:rsidR="00E21876" w:rsidRPr="0091241D" w:rsidRDefault="00E21876" w:rsidP="00E21876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Eszközök, anyagok – művészellátók választéka I. II.</w:t>
      </w:r>
    </w:p>
    <w:p w:rsidR="00E21876" w:rsidRPr="0091241D" w:rsidRDefault="00E21876" w:rsidP="00E21876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Egyedi rajz technikái: technikai kísérletek anyagokkal, eszközökkel: tus</w:t>
      </w:r>
    </w:p>
    <w:p w:rsidR="00E21876" w:rsidRPr="0091241D" w:rsidRDefault="00E21876" w:rsidP="00E21876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Egyedi rajz technikái: technikai kísérletek anyagokkal, eszközökkel: szén</w:t>
      </w:r>
    </w:p>
    <w:p w:rsidR="00E21876" w:rsidRPr="0091241D" w:rsidRDefault="00E21876" w:rsidP="00E21876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Festészeti technikák: technikai kísérletek anyagokkal, eszközökkel: akvarell</w:t>
      </w:r>
    </w:p>
    <w:p w:rsidR="00E21876" w:rsidRDefault="00E21876" w:rsidP="00E21876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Festészeti technikák: technikai kísérletek anyagokkal, eszközökkel: tempera, akril</w:t>
      </w:r>
    </w:p>
    <w:p w:rsidR="00E21876" w:rsidRDefault="00E21876" w:rsidP="00E21876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Anyagok ábrázolása </w:t>
      </w:r>
    </w:p>
    <w:p w:rsidR="00E21876" w:rsidRPr="0091241D" w:rsidRDefault="00E21876" w:rsidP="00E21876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grafikai dúcok nyomtathatóságának kérdése</w:t>
      </w:r>
    </w:p>
    <w:p w:rsidR="00E21876" w:rsidRPr="0091241D" w:rsidRDefault="00E21876" w:rsidP="00E21876">
      <w:pPr>
        <w:pStyle w:val="Listaszerbekezds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További technikai kísérletek anyagokkal, eszközökkel – transzparencia I. II.</w:t>
      </w:r>
    </w:p>
    <w:p w:rsidR="00E21876" w:rsidRPr="00942067" w:rsidRDefault="00E21876" w:rsidP="00E21876">
      <w:pPr>
        <w:pStyle w:val="Listaszerbekezds"/>
        <w:ind w:firstLine="360"/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Fotómontázs készítése</w:t>
      </w:r>
    </w:p>
    <w:p w:rsidR="00E21876" w:rsidRPr="00CD36A0" w:rsidRDefault="00E21876" w:rsidP="00E21876">
      <w:pPr>
        <w:ind w:left="372" w:firstLine="708"/>
        <w:rPr>
          <w:rFonts w:ascii="Times New Roman" w:hAnsi="Times New Roman"/>
          <w:b/>
          <w:sz w:val="24"/>
        </w:rPr>
      </w:pPr>
      <w:proofErr w:type="spellStart"/>
      <w:r w:rsidRPr="00CD36A0">
        <w:rPr>
          <w:rFonts w:ascii="Times New Roman" w:hAnsi="Times New Roman"/>
          <w:sz w:val="24"/>
        </w:rPr>
        <w:t>Paszpartu</w:t>
      </w:r>
      <w:proofErr w:type="spellEnd"/>
      <w:r>
        <w:rPr>
          <w:rFonts w:ascii="Times New Roman" w:hAnsi="Times New Roman"/>
          <w:sz w:val="24"/>
        </w:rPr>
        <w:t xml:space="preserve"> készítése</w:t>
      </w:r>
    </w:p>
    <w:p w:rsidR="00E21876" w:rsidRPr="0091241D" w:rsidRDefault="00E21876" w:rsidP="00E21876">
      <w:pPr>
        <w:pStyle w:val="Listaszerbekezds"/>
        <w:ind w:left="1080"/>
        <w:rPr>
          <w:rFonts w:ascii="Times New Roman" w:hAnsi="Times New Roman"/>
          <w:sz w:val="24"/>
        </w:rPr>
      </w:pPr>
    </w:p>
    <w:p w:rsidR="00E21876" w:rsidRPr="00942067" w:rsidRDefault="00E21876" w:rsidP="00E21876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b/>
          <w:sz w:val="24"/>
        </w:rPr>
        <w:t xml:space="preserve">Félévi követelmény: </w:t>
      </w:r>
      <w:r w:rsidRPr="00942067">
        <w:rPr>
          <w:rFonts w:ascii="Times New Roman" w:hAnsi="Times New Roman"/>
          <w:sz w:val="24"/>
        </w:rPr>
        <w:t>gyakorlati jegy</w:t>
      </w:r>
    </w:p>
    <w:p w:rsidR="00E21876" w:rsidRPr="00942067" w:rsidRDefault="00E21876" w:rsidP="00E21876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b/>
          <w:sz w:val="24"/>
        </w:rPr>
        <w:t>A gyakorlati jegy feltétele:</w:t>
      </w:r>
      <w:r w:rsidRPr="00942067">
        <w:rPr>
          <w:rFonts w:ascii="Times New Roman" w:hAnsi="Times New Roman"/>
          <w:sz w:val="24"/>
        </w:rPr>
        <w:t xml:space="preserve"> az elkészített munkák bemutatása legkésőbb a szorgalmi időszak utolsó hetében. Az utolsó előtti héten prezentáció.</w:t>
      </w:r>
    </w:p>
    <w:p w:rsidR="00E21876" w:rsidRDefault="00E21876" w:rsidP="00E21876">
      <w:pPr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b/>
          <w:sz w:val="24"/>
        </w:rPr>
        <w:t xml:space="preserve">Az értékelés módja és ütemezése: </w:t>
      </w:r>
      <w:r w:rsidRPr="00942067">
        <w:rPr>
          <w:rFonts w:ascii="Times New Roman" w:hAnsi="Times New Roman"/>
          <w:sz w:val="24"/>
        </w:rPr>
        <w:t>Folyamatos konzultáció. Munkák bemutatása</w:t>
      </w:r>
      <w:r>
        <w:rPr>
          <w:rFonts w:ascii="Times New Roman" w:hAnsi="Times New Roman"/>
          <w:sz w:val="24"/>
        </w:rPr>
        <w:t xml:space="preserve">: </w:t>
      </w:r>
    </w:p>
    <w:p w:rsidR="00E21876" w:rsidRPr="00942067" w:rsidRDefault="00E21876" w:rsidP="00E21876">
      <w:pPr>
        <w:ind w:firstLine="360"/>
        <w:rPr>
          <w:rFonts w:ascii="Times New Roman" w:hAnsi="Times New Roman"/>
          <w:sz w:val="24"/>
        </w:rPr>
      </w:pPr>
      <w:proofErr w:type="gramStart"/>
      <w:r w:rsidRPr="00942067">
        <w:rPr>
          <w:rFonts w:ascii="Times New Roman" w:hAnsi="Times New Roman"/>
          <w:sz w:val="24"/>
        </w:rPr>
        <w:t>a</w:t>
      </w:r>
      <w:proofErr w:type="gramEnd"/>
      <w:r w:rsidRPr="00942067">
        <w:rPr>
          <w:rFonts w:ascii="Times New Roman" w:hAnsi="Times New Roman"/>
          <w:sz w:val="24"/>
        </w:rPr>
        <w:t xml:space="preserve"> félév során készült munkák bemutatása </w:t>
      </w:r>
      <w:r>
        <w:rPr>
          <w:rFonts w:ascii="Times New Roman" w:hAnsi="Times New Roman"/>
          <w:sz w:val="24"/>
        </w:rPr>
        <w:t xml:space="preserve">a </w:t>
      </w:r>
      <w:r w:rsidRPr="00942067">
        <w:rPr>
          <w:rFonts w:ascii="Times New Roman" w:hAnsi="Times New Roman"/>
          <w:sz w:val="24"/>
        </w:rPr>
        <w:t>X. alkalommal (min. 60%).</w:t>
      </w:r>
    </w:p>
    <w:p w:rsidR="00E21876" w:rsidRPr="00942067" w:rsidRDefault="00E21876" w:rsidP="00E21876">
      <w:pPr>
        <w:ind w:left="709" w:hanging="699"/>
        <w:rPr>
          <w:rFonts w:ascii="Times New Roman" w:hAnsi="Times New Roman"/>
          <w:b/>
          <w:bCs/>
          <w:sz w:val="24"/>
        </w:rPr>
      </w:pPr>
      <w:r w:rsidRPr="00942067">
        <w:rPr>
          <w:rFonts w:ascii="Times New Roman" w:hAnsi="Times New Roman"/>
          <w:b/>
          <w:bCs/>
          <w:sz w:val="24"/>
        </w:rPr>
        <w:t>A foglalkozásokon történő részvétel:</w:t>
      </w:r>
    </w:p>
    <w:p w:rsidR="00E21876" w:rsidRPr="00942067" w:rsidRDefault="00E21876" w:rsidP="00E21876">
      <w:pPr>
        <w:ind w:left="709" w:hanging="699"/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A gyakorlati foglalkozásokon a részvétel kötelező. A félévi hiányzás megengedhető mértéke</w:t>
      </w:r>
    </w:p>
    <w:p w:rsidR="00E21876" w:rsidRPr="00942067" w:rsidRDefault="00E21876" w:rsidP="00E21876">
      <w:pPr>
        <w:ind w:left="709" w:hanging="699"/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 xml:space="preserve">teljes idejű képzésben a tantárgy heti </w:t>
      </w:r>
      <w:proofErr w:type="gramStart"/>
      <w:r w:rsidRPr="00942067">
        <w:rPr>
          <w:rFonts w:ascii="Times New Roman" w:hAnsi="Times New Roman"/>
          <w:sz w:val="24"/>
        </w:rPr>
        <w:t>kontakt óraszámának</w:t>
      </w:r>
      <w:proofErr w:type="gramEnd"/>
      <w:r w:rsidRPr="00942067">
        <w:rPr>
          <w:rFonts w:ascii="Times New Roman" w:hAnsi="Times New Roman"/>
          <w:sz w:val="24"/>
        </w:rPr>
        <w:t xml:space="preserve"> háromszorosa. Ennek túllépése</w:t>
      </w:r>
    </w:p>
    <w:p w:rsidR="00E21876" w:rsidRPr="00942067" w:rsidRDefault="00E21876" w:rsidP="00E21876">
      <w:pPr>
        <w:ind w:left="709" w:hanging="699"/>
        <w:rPr>
          <w:rFonts w:ascii="Times New Roman" w:hAnsi="Times New Roman"/>
          <w:sz w:val="24"/>
        </w:rPr>
      </w:pPr>
      <w:proofErr w:type="gramStart"/>
      <w:r w:rsidRPr="00942067">
        <w:rPr>
          <w:rFonts w:ascii="Times New Roman" w:hAnsi="Times New Roman"/>
          <w:sz w:val="24"/>
        </w:rPr>
        <w:t>esetén</w:t>
      </w:r>
      <w:proofErr w:type="gramEnd"/>
      <w:r w:rsidRPr="00942067">
        <w:rPr>
          <w:rFonts w:ascii="Times New Roman" w:hAnsi="Times New Roman"/>
          <w:sz w:val="24"/>
        </w:rPr>
        <w:t xml:space="preserve"> a félév nem értékelhető (</w:t>
      </w:r>
      <w:proofErr w:type="spellStart"/>
      <w:r w:rsidRPr="00942067">
        <w:rPr>
          <w:rFonts w:ascii="Times New Roman" w:hAnsi="Times New Roman"/>
          <w:sz w:val="24"/>
        </w:rPr>
        <w:t>TVSz</w:t>
      </w:r>
      <w:proofErr w:type="spellEnd"/>
      <w:r w:rsidRPr="00942067">
        <w:rPr>
          <w:rFonts w:ascii="Times New Roman" w:hAnsi="Times New Roman"/>
          <w:sz w:val="24"/>
        </w:rPr>
        <w:t xml:space="preserve"> 8.§ 1.)</w:t>
      </w:r>
    </w:p>
    <w:p w:rsidR="00E21876" w:rsidRPr="00CD36A0" w:rsidRDefault="00E21876" w:rsidP="00E21876">
      <w:pPr>
        <w:rPr>
          <w:rFonts w:ascii="Times New Roman" w:hAnsi="Times New Roman"/>
          <w:sz w:val="24"/>
        </w:rPr>
      </w:pPr>
    </w:p>
    <w:p w:rsidR="00E21876" w:rsidRPr="00DD2FE8" w:rsidRDefault="00E21876" w:rsidP="00E21876">
      <w:pPr>
        <w:rPr>
          <w:rFonts w:ascii="Times New Roman" w:hAnsi="Times New Roman"/>
          <w:sz w:val="28"/>
          <w:szCs w:val="28"/>
        </w:rPr>
      </w:pPr>
      <w:r w:rsidRPr="00DD2FE8">
        <w:rPr>
          <w:rFonts w:ascii="Times New Roman" w:hAnsi="Times New Roman"/>
          <w:b/>
          <w:sz w:val="28"/>
          <w:szCs w:val="28"/>
        </w:rPr>
        <w:t>Ajánlott irodalom:</w:t>
      </w:r>
    </w:p>
    <w:p w:rsidR="00E21876" w:rsidRDefault="00E21876" w:rsidP="00E21876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6" w:lineRule="exact"/>
        <w:ind w:right="2554"/>
        <w:rPr>
          <w:rFonts w:ascii="Times New Roman" w:hAnsi="Times New Roman"/>
          <w:sz w:val="24"/>
        </w:rPr>
      </w:pPr>
    </w:p>
    <w:p w:rsidR="00E21876" w:rsidRPr="0091241D" w:rsidRDefault="00E21876" w:rsidP="00E21876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6" w:lineRule="exact"/>
        <w:ind w:right="2554"/>
        <w:rPr>
          <w:rFonts w:ascii="Times New Roman" w:hAnsi="Times New Roman"/>
          <w:color w:val="000000"/>
          <w:sz w:val="24"/>
        </w:rPr>
      </w:pPr>
      <w:r w:rsidRPr="0091241D">
        <w:rPr>
          <w:rFonts w:ascii="Times New Roman" w:hAnsi="Times New Roman"/>
          <w:color w:val="000000"/>
          <w:sz w:val="24"/>
        </w:rPr>
        <w:t xml:space="preserve">Rudolf </w:t>
      </w:r>
      <w:proofErr w:type="spellStart"/>
      <w:r w:rsidRPr="0091241D">
        <w:rPr>
          <w:rFonts w:ascii="Times New Roman" w:hAnsi="Times New Roman"/>
          <w:color w:val="000000"/>
          <w:sz w:val="24"/>
        </w:rPr>
        <w:t>Arnheim</w:t>
      </w:r>
      <w:proofErr w:type="spellEnd"/>
      <w:r w:rsidRPr="0091241D">
        <w:rPr>
          <w:rFonts w:ascii="Times New Roman" w:hAnsi="Times New Roman"/>
          <w:color w:val="000000"/>
          <w:sz w:val="24"/>
        </w:rPr>
        <w:t xml:space="preserve">: A vizuális élmény, </w:t>
      </w:r>
      <w:r w:rsidRPr="0091241D">
        <w:rPr>
          <w:rFonts w:ascii="Times New Roman" w:hAnsi="Times New Roman"/>
          <w:color w:val="000000"/>
          <w:sz w:val="24"/>
          <w:lang w:val="en-US"/>
        </w:rPr>
        <w:t xml:space="preserve">Aldus </w:t>
      </w:r>
      <w:r w:rsidRPr="0091241D">
        <w:rPr>
          <w:rFonts w:ascii="Times New Roman" w:hAnsi="Times New Roman"/>
          <w:color w:val="000000"/>
          <w:sz w:val="24"/>
        </w:rPr>
        <w:t>kiadó, Bp. 2006</w:t>
      </w:r>
    </w:p>
    <w:p w:rsidR="00E21876" w:rsidRPr="0091241D" w:rsidRDefault="00E21876" w:rsidP="00E21876">
      <w:pPr>
        <w:shd w:val="clear" w:color="auto" w:fill="FFFFFF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René Berger: A festészet felfedezése I-II</w:t>
      </w:r>
      <w:proofErr w:type="gramStart"/>
      <w:r w:rsidRPr="0091241D">
        <w:rPr>
          <w:rFonts w:ascii="Times New Roman" w:hAnsi="Times New Roman"/>
          <w:sz w:val="24"/>
        </w:rPr>
        <w:t>.,</w:t>
      </w:r>
      <w:proofErr w:type="gramEnd"/>
      <w:r w:rsidRPr="0091241D">
        <w:rPr>
          <w:rFonts w:ascii="Times New Roman" w:hAnsi="Times New Roman"/>
          <w:sz w:val="24"/>
        </w:rPr>
        <w:t xml:space="preserve"> Bp. Gondolat, 1984</w:t>
      </w:r>
    </w:p>
    <w:p w:rsidR="00E21876" w:rsidRPr="0091241D" w:rsidRDefault="00E21876" w:rsidP="00E21876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6" w:lineRule="exact"/>
        <w:rPr>
          <w:rFonts w:ascii="Times New Roman" w:hAnsi="Times New Roman"/>
          <w:color w:val="000000"/>
          <w:sz w:val="24"/>
        </w:rPr>
      </w:pPr>
      <w:r w:rsidRPr="0091241D">
        <w:rPr>
          <w:rFonts w:ascii="Times New Roman" w:hAnsi="Times New Roman"/>
          <w:color w:val="000000"/>
          <w:sz w:val="24"/>
          <w:lang w:val="en-US"/>
        </w:rPr>
        <w:t xml:space="preserve">Werner Hoffman: </w:t>
      </w:r>
      <w:r w:rsidRPr="0091241D">
        <w:rPr>
          <w:rFonts w:ascii="Times New Roman" w:hAnsi="Times New Roman"/>
          <w:color w:val="000000"/>
          <w:sz w:val="24"/>
        </w:rPr>
        <w:t>A modern művészet alapjai – Corvina 1974</w:t>
      </w: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color w:val="000000"/>
          <w:sz w:val="24"/>
          <w:lang w:val="en-US"/>
        </w:rPr>
        <w:t xml:space="preserve">Werner Hoffman: </w:t>
      </w:r>
      <w:r w:rsidRPr="0091241D">
        <w:rPr>
          <w:rFonts w:ascii="Times New Roman" w:hAnsi="Times New Roman"/>
          <w:color w:val="000000"/>
          <w:sz w:val="24"/>
        </w:rPr>
        <w:t xml:space="preserve">Manet: Reggeli a műteremben – Corvina 1985 </w:t>
      </w:r>
      <w:r w:rsidRPr="0091241D">
        <w:rPr>
          <w:rFonts w:ascii="Times New Roman" w:hAnsi="Times New Roman"/>
          <w:sz w:val="24"/>
        </w:rPr>
        <w:t xml:space="preserve">(Pantheon sorozat) </w:t>
      </w: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Johannes Itten: A színek művészete, Göncöl Kiadó és a </w:t>
      </w:r>
      <w:proofErr w:type="spellStart"/>
      <w:r w:rsidRPr="0091241D">
        <w:rPr>
          <w:rFonts w:ascii="Times New Roman" w:hAnsi="Times New Roman"/>
          <w:sz w:val="24"/>
        </w:rPr>
        <w:t>Saxum</w:t>
      </w:r>
      <w:proofErr w:type="spellEnd"/>
      <w:r w:rsidRPr="0091241D">
        <w:rPr>
          <w:rFonts w:ascii="Times New Roman" w:hAnsi="Times New Roman"/>
          <w:sz w:val="24"/>
        </w:rPr>
        <w:t xml:space="preserve"> Kiadó 2002</w:t>
      </w:r>
    </w:p>
    <w:p w:rsidR="00E21876" w:rsidRPr="0091241D" w:rsidRDefault="00E21876" w:rsidP="00E21876">
      <w:pPr>
        <w:shd w:val="clear" w:color="auto" w:fill="FFFFFF"/>
        <w:rPr>
          <w:rFonts w:ascii="Times New Roman" w:hAnsi="Times New Roman"/>
          <w:sz w:val="24"/>
        </w:rPr>
      </w:pPr>
      <w:proofErr w:type="spellStart"/>
      <w:r w:rsidRPr="0091241D">
        <w:rPr>
          <w:rFonts w:ascii="Times New Roman" w:hAnsi="Times New Roman"/>
          <w:sz w:val="24"/>
        </w:rPr>
        <w:t>Kepes</w:t>
      </w:r>
      <w:proofErr w:type="spellEnd"/>
      <w:r w:rsidRPr="0091241D">
        <w:rPr>
          <w:rFonts w:ascii="Times New Roman" w:hAnsi="Times New Roman"/>
          <w:sz w:val="24"/>
        </w:rPr>
        <w:t xml:space="preserve"> György: A látás nyelve, Bp. Gondolat, 1979</w:t>
      </w:r>
    </w:p>
    <w:p w:rsidR="00E21876" w:rsidRPr="0091241D" w:rsidRDefault="00E21876" w:rsidP="00E21876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6" w:lineRule="exact"/>
        <w:ind w:right="2554"/>
        <w:rPr>
          <w:rFonts w:ascii="Times New Roman" w:hAnsi="Times New Roman"/>
          <w:color w:val="000000"/>
          <w:spacing w:val="-1"/>
          <w:sz w:val="24"/>
        </w:rPr>
      </w:pPr>
      <w:r w:rsidRPr="0091241D">
        <w:rPr>
          <w:rFonts w:ascii="Times New Roman" w:hAnsi="Times New Roman"/>
          <w:color w:val="000000"/>
          <w:spacing w:val="-1"/>
          <w:sz w:val="24"/>
        </w:rPr>
        <w:t xml:space="preserve">Erwin </w:t>
      </w:r>
      <w:proofErr w:type="spellStart"/>
      <w:r w:rsidRPr="0091241D">
        <w:rPr>
          <w:rFonts w:ascii="Times New Roman" w:hAnsi="Times New Roman"/>
          <w:color w:val="000000"/>
          <w:spacing w:val="-1"/>
          <w:sz w:val="24"/>
        </w:rPr>
        <w:t>Panofsky</w:t>
      </w:r>
      <w:proofErr w:type="spellEnd"/>
      <w:r w:rsidRPr="0091241D">
        <w:rPr>
          <w:rFonts w:ascii="Times New Roman" w:hAnsi="Times New Roman"/>
          <w:color w:val="000000"/>
          <w:spacing w:val="-1"/>
          <w:sz w:val="24"/>
        </w:rPr>
        <w:t>: A jelentés a vizuális művészetekben, Gondolat, 1984</w:t>
      </w: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Tatai Erzsébet: Művészettörténeti ismeretek, Enciklopédia Kiadó, 2002</w:t>
      </w:r>
    </w:p>
    <w:p w:rsidR="00E21876" w:rsidRPr="0091241D" w:rsidRDefault="00E21876" w:rsidP="00E21876">
      <w:pPr>
        <w:shd w:val="clear" w:color="auto" w:fill="FFFFFF"/>
        <w:rPr>
          <w:rFonts w:ascii="Times New Roman" w:hAnsi="Times New Roman"/>
          <w:sz w:val="24"/>
        </w:rPr>
      </w:pPr>
      <w:proofErr w:type="spellStart"/>
      <w:r w:rsidRPr="0091241D">
        <w:rPr>
          <w:rFonts w:ascii="Times New Roman" w:hAnsi="Times New Roman"/>
          <w:sz w:val="24"/>
        </w:rPr>
        <w:t>KurthWehlte</w:t>
      </w:r>
      <w:proofErr w:type="spellEnd"/>
      <w:r w:rsidRPr="0091241D">
        <w:rPr>
          <w:rFonts w:ascii="Times New Roman" w:hAnsi="Times New Roman"/>
          <w:sz w:val="24"/>
        </w:rPr>
        <w:t>: A festészet nyersanyagai és technikái, Bp. Balassi K. – M.K</w:t>
      </w:r>
      <w:proofErr w:type="gramStart"/>
      <w:r w:rsidRPr="0091241D">
        <w:rPr>
          <w:rFonts w:ascii="Times New Roman" w:hAnsi="Times New Roman"/>
          <w:sz w:val="24"/>
        </w:rPr>
        <w:t>.F</w:t>
      </w:r>
      <w:proofErr w:type="gramEnd"/>
      <w:r w:rsidRPr="0091241D">
        <w:rPr>
          <w:rFonts w:ascii="Times New Roman" w:hAnsi="Times New Roman"/>
          <w:sz w:val="24"/>
        </w:rPr>
        <w:t xml:space="preserve">., 1992. </w:t>
      </w:r>
    </w:p>
    <w:p w:rsidR="00E21876" w:rsidRDefault="00E21876" w:rsidP="00E21876">
      <w:pPr>
        <w:rPr>
          <w:rFonts w:ascii="Times New Roman" w:hAnsi="Times New Roman"/>
          <w:sz w:val="24"/>
        </w:rPr>
      </w:pP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proofErr w:type="spellStart"/>
      <w:r w:rsidRPr="0091241D">
        <w:rPr>
          <w:rFonts w:ascii="Times New Roman" w:hAnsi="Times New Roman"/>
          <w:sz w:val="24"/>
        </w:rPr>
        <w:t>Krejca</w:t>
      </w:r>
      <w:proofErr w:type="spellEnd"/>
      <w:r w:rsidRPr="0091241D">
        <w:rPr>
          <w:rFonts w:ascii="Times New Roman" w:hAnsi="Times New Roman"/>
          <w:sz w:val="24"/>
        </w:rPr>
        <w:t xml:space="preserve">, </w:t>
      </w:r>
      <w:proofErr w:type="spellStart"/>
      <w:r w:rsidRPr="0091241D">
        <w:rPr>
          <w:rFonts w:ascii="Times New Roman" w:hAnsi="Times New Roman"/>
          <w:sz w:val="24"/>
        </w:rPr>
        <w:t>Ales</w:t>
      </w:r>
      <w:proofErr w:type="spellEnd"/>
      <w:r w:rsidRPr="0091241D">
        <w:rPr>
          <w:rFonts w:ascii="Times New Roman" w:hAnsi="Times New Roman"/>
          <w:sz w:val="24"/>
        </w:rPr>
        <w:t>: A művészi grafika technikái, Corvina Bp. 1986</w:t>
      </w:r>
    </w:p>
    <w:p w:rsidR="00E21876" w:rsidRPr="0091241D" w:rsidRDefault="00E21876" w:rsidP="00E21876">
      <w:pPr>
        <w:rPr>
          <w:rFonts w:ascii="Times New Roman" w:hAnsi="Times New Roman"/>
          <w:b/>
          <w:sz w:val="24"/>
        </w:rPr>
      </w:pPr>
      <w:r w:rsidRPr="0091241D">
        <w:rPr>
          <w:rFonts w:ascii="Times New Roman" w:hAnsi="Times New Roman"/>
          <w:sz w:val="24"/>
        </w:rPr>
        <w:t xml:space="preserve">Sárközi Róbert: Grafikai technikák </w:t>
      </w:r>
      <w:proofErr w:type="gramStart"/>
      <w:r w:rsidRPr="0091241D">
        <w:rPr>
          <w:rFonts w:ascii="Times New Roman" w:hAnsi="Times New Roman"/>
          <w:sz w:val="24"/>
        </w:rPr>
        <w:t>A</w:t>
      </w:r>
      <w:proofErr w:type="gramEnd"/>
      <w:r w:rsidRPr="0091241D">
        <w:rPr>
          <w:rFonts w:ascii="Times New Roman" w:hAnsi="Times New Roman"/>
          <w:sz w:val="24"/>
        </w:rPr>
        <w:t xml:space="preserve"> fametszettől, a szitanyomásig</w:t>
      </w:r>
    </w:p>
    <w:p w:rsidR="00E21876" w:rsidRPr="0091241D" w:rsidRDefault="00E21876" w:rsidP="00E21876">
      <w:pPr>
        <w:rPr>
          <w:rFonts w:ascii="Times New Roman" w:hAnsi="Times New Roman"/>
          <w:b/>
          <w:sz w:val="24"/>
        </w:rPr>
      </w:pPr>
      <w:proofErr w:type="spellStart"/>
      <w:r w:rsidRPr="0091241D">
        <w:rPr>
          <w:rFonts w:ascii="Times New Roman" w:hAnsi="Times New Roman"/>
          <w:sz w:val="24"/>
        </w:rPr>
        <w:t>Szenteczki</w:t>
      </w:r>
      <w:proofErr w:type="spellEnd"/>
      <w:r w:rsidRPr="0091241D">
        <w:rPr>
          <w:rFonts w:ascii="Times New Roman" w:hAnsi="Times New Roman"/>
          <w:sz w:val="24"/>
        </w:rPr>
        <w:t xml:space="preserve"> Csaba: A nyomtatott grafika története és technikái, Műszaki Könyvkiadó, Bp. 2003</w:t>
      </w:r>
    </w:p>
    <w:p w:rsidR="00E21876" w:rsidRPr="0091241D" w:rsidRDefault="00E21876" w:rsidP="00E21876">
      <w:pPr>
        <w:rPr>
          <w:rFonts w:ascii="Times New Roman" w:hAnsi="Times New Roman"/>
          <w:b/>
          <w:sz w:val="24"/>
        </w:rPr>
      </w:pPr>
    </w:p>
    <w:p w:rsidR="00E21876" w:rsidRPr="0091241D" w:rsidRDefault="00E21876" w:rsidP="00E21876">
      <w:pPr>
        <w:shd w:val="clear" w:color="auto" w:fill="FFFFFF"/>
        <w:spacing w:line="226" w:lineRule="exact"/>
        <w:ind w:right="48"/>
        <w:rPr>
          <w:rFonts w:ascii="Times New Roman" w:hAnsi="Times New Roman"/>
          <w:color w:val="000000"/>
          <w:sz w:val="24"/>
        </w:rPr>
      </w:pPr>
      <w:r w:rsidRPr="0091241D">
        <w:rPr>
          <w:rFonts w:ascii="Times New Roman" w:hAnsi="Times New Roman"/>
          <w:color w:val="000000"/>
          <w:sz w:val="24"/>
        </w:rPr>
        <w:t xml:space="preserve">Kortárs képzőművészeti szöveggyűjtemény (szerkesztette: Lengyel András, </w:t>
      </w:r>
      <w:proofErr w:type="spellStart"/>
      <w:r w:rsidRPr="0091241D">
        <w:rPr>
          <w:rFonts w:ascii="Times New Roman" w:hAnsi="Times New Roman"/>
          <w:color w:val="000000"/>
          <w:sz w:val="24"/>
        </w:rPr>
        <w:t>Tolvaly</w:t>
      </w:r>
      <w:proofErr w:type="spellEnd"/>
      <w:r w:rsidRPr="0091241D">
        <w:rPr>
          <w:rFonts w:ascii="Times New Roman" w:hAnsi="Times New Roman"/>
          <w:color w:val="000000"/>
          <w:sz w:val="24"/>
        </w:rPr>
        <w:t xml:space="preserve"> Ernő, </w:t>
      </w:r>
      <w:proofErr w:type="gramStart"/>
      <w:r w:rsidRPr="0091241D">
        <w:rPr>
          <w:rFonts w:ascii="Times New Roman" w:hAnsi="Times New Roman"/>
          <w:color w:val="000000"/>
          <w:sz w:val="24"/>
        </w:rPr>
        <w:t>A</w:t>
      </w:r>
      <w:proofErr w:type="gramEnd"/>
      <w:r w:rsidRPr="0091241D">
        <w:rPr>
          <w:rFonts w:ascii="Times New Roman" w:hAnsi="Times New Roman"/>
          <w:color w:val="000000"/>
          <w:sz w:val="24"/>
        </w:rPr>
        <w:t xml:space="preserve"> </w:t>
      </w:r>
      <w:r w:rsidRPr="0091241D">
        <w:rPr>
          <w:rFonts w:ascii="Times New Roman" w:hAnsi="Times New Roman"/>
          <w:color w:val="000000"/>
          <w:sz w:val="24"/>
          <w:lang w:val="en-US"/>
        </w:rPr>
        <w:t xml:space="preserve">and </w:t>
      </w:r>
      <w:r w:rsidRPr="0091241D">
        <w:rPr>
          <w:rFonts w:ascii="Times New Roman" w:hAnsi="Times New Roman"/>
          <w:color w:val="000000"/>
          <w:sz w:val="24"/>
        </w:rPr>
        <w:t>E Kiadó, 1995)</w:t>
      </w: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proofErr w:type="spellStart"/>
      <w:r w:rsidRPr="0091241D">
        <w:rPr>
          <w:rFonts w:ascii="Times New Roman" w:hAnsi="Times New Roman"/>
          <w:sz w:val="24"/>
        </w:rPr>
        <w:t>Hoppál</w:t>
      </w:r>
      <w:proofErr w:type="spellEnd"/>
      <w:r w:rsidRPr="0091241D">
        <w:rPr>
          <w:rFonts w:ascii="Times New Roman" w:hAnsi="Times New Roman"/>
          <w:sz w:val="24"/>
        </w:rPr>
        <w:t xml:space="preserve"> M., Jankovics M., Nagy </w:t>
      </w:r>
      <w:proofErr w:type="gramStart"/>
      <w:r w:rsidRPr="0091241D">
        <w:rPr>
          <w:rFonts w:ascii="Times New Roman" w:hAnsi="Times New Roman"/>
          <w:sz w:val="24"/>
        </w:rPr>
        <w:t>A</w:t>
      </w:r>
      <w:proofErr w:type="gramEnd"/>
      <w:r w:rsidRPr="0091241D">
        <w:rPr>
          <w:rFonts w:ascii="Times New Roman" w:hAnsi="Times New Roman"/>
          <w:sz w:val="24"/>
        </w:rPr>
        <w:t xml:space="preserve">., </w:t>
      </w:r>
      <w:proofErr w:type="spellStart"/>
      <w:r w:rsidRPr="0091241D">
        <w:rPr>
          <w:rFonts w:ascii="Times New Roman" w:hAnsi="Times New Roman"/>
          <w:sz w:val="24"/>
        </w:rPr>
        <w:t>SzemadámGy</w:t>
      </w:r>
      <w:proofErr w:type="spellEnd"/>
      <w:r w:rsidRPr="0091241D">
        <w:rPr>
          <w:rFonts w:ascii="Times New Roman" w:hAnsi="Times New Roman"/>
          <w:sz w:val="24"/>
        </w:rPr>
        <w:t>.: Jelképtár, Helikon Kiadó</w:t>
      </w:r>
    </w:p>
    <w:p w:rsidR="00E21876" w:rsidRPr="0091241D" w:rsidRDefault="00E21876" w:rsidP="00E21876">
      <w:pPr>
        <w:shd w:val="clear" w:color="auto" w:fill="FFFFFF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Szimbólumtár (szerkesztette Pál József és Újvári Edit, Balassi Kiadó, Bp. 2001</w:t>
      </w: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A szépség története, szerkesztette: </w:t>
      </w:r>
      <w:proofErr w:type="spellStart"/>
      <w:r w:rsidRPr="0091241D">
        <w:rPr>
          <w:rFonts w:ascii="Times New Roman" w:hAnsi="Times New Roman"/>
          <w:sz w:val="24"/>
        </w:rPr>
        <w:t>UmbertoEco</w:t>
      </w:r>
      <w:proofErr w:type="spellEnd"/>
      <w:r w:rsidRPr="0091241D">
        <w:rPr>
          <w:rFonts w:ascii="Times New Roman" w:hAnsi="Times New Roman"/>
          <w:sz w:val="24"/>
        </w:rPr>
        <w:t>, Európa Könyvkiadó, Bp. 2007</w:t>
      </w:r>
    </w:p>
    <w:p w:rsidR="00E21876" w:rsidRPr="0091241D" w:rsidRDefault="00E21876" w:rsidP="00E21876">
      <w:pPr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 xml:space="preserve">A rútság története, szerkesztette: </w:t>
      </w:r>
      <w:proofErr w:type="spellStart"/>
      <w:r w:rsidRPr="0091241D">
        <w:rPr>
          <w:rFonts w:ascii="Times New Roman" w:hAnsi="Times New Roman"/>
          <w:sz w:val="24"/>
        </w:rPr>
        <w:t>UmbertoEco</w:t>
      </w:r>
      <w:proofErr w:type="spellEnd"/>
      <w:r w:rsidRPr="0091241D">
        <w:rPr>
          <w:rFonts w:ascii="Times New Roman" w:hAnsi="Times New Roman"/>
          <w:sz w:val="24"/>
        </w:rPr>
        <w:t>, Európa Könyvkiadó, Bp. 2007</w:t>
      </w:r>
    </w:p>
    <w:p w:rsidR="00E21876" w:rsidRPr="0091241D" w:rsidRDefault="00E21876" w:rsidP="00E21876">
      <w:pPr>
        <w:shd w:val="clear" w:color="auto" w:fill="FFFFFF"/>
        <w:rPr>
          <w:rFonts w:ascii="Times New Roman" w:hAnsi="Times New Roman"/>
          <w:sz w:val="24"/>
        </w:rPr>
      </w:pPr>
      <w:r w:rsidRPr="0091241D">
        <w:rPr>
          <w:rFonts w:ascii="Times New Roman" w:hAnsi="Times New Roman"/>
          <w:sz w:val="24"/>
        </w:rPr>
        <w:t>A képzőművészet iskolája I-II</w:t>
      </w:r>
      <w:proofErr w:type="gramStart"/>
      <w:r w:rsidRPr="0091241D">
        <w:rPr>
          <w:rFonts w:ascii="Times New Roman" w:hAnsi="Times New Roman"/>
          <w:sz w:val="24"/>
        </w:rPr>
        <w:t>.,</w:t>
      </w:r>
      <w:proofErr w:type="gramEnd"/>
      <w:r w:rsidRPr="0091241D">
        <w:rPr>
          <w:rFonts w:ascii="Times New Roman" w:hAnsi="Times New Roman"/>
          <w:sz w:val="24"/>
        </w:rPr>
        <w:t xml:space="preserve"> Bp. Képzőművészeti Alap Kiadóvállalata, 1978. </w:t>
      </w:r>
    </w:p>
    <w:p w:rsidR="00E21876" w:rsidRDefault="00E21876" w:rsidP="00E21876">
      <w:pPr>
        <w:rPr>
          <w:rFonts w:ascii="Times New Roman" w:hAnsi="Times New Roman"/>
          <w:sz w:val="24"/>
        </w:rPr>
      </w:pPr>
    </w:p>
    <w:p w:rsidR="00E21876" w:rsidRDefault="00E21876" w:rsidP="00E21876">
      <w:pPr>
        <w:jc w:val="left"/>
        <w:rPr>
          <w:rFonts w:ascii="Times New Roman" w:hAnsi="Times New Roman"/>
          <w:sz w:val="24"/>
        </w:rPr>
      </w:pPr>
      <w:r w:rsidRPr="00942067">
        <w:rPr>
          <w:rFonts w:ascii="Times New Roman" w:hAnsi="Times New Roman"/>
          <w:sz w:val="24"/>
        </w:rPr>
        <w:t>2019. február 6.</w:t>
      </w:r>
    </w:p>
    <w:p w:rsidR="00E21876" w:rsidRPr="00942067" w:rsidRDefault="00E21876" w:rsidP="00E21876">
      <w:pPr>
        <w:rPr>
          <w:rFonts w:ascii="Times New Roman" w:hAnsi="Times New Roman"/>
          <w:sz w:val="24"/>
        </w:rPr>
      </w:pPr>
    </w:p>
    <w:p w:rsidR="00E577D7" w:rsidRDefault="00E21876" w:rsidP="00E21876">
      <w:pPr>
        <w:jc w:val="right"/>
      </w:pPr>
      <w:r w:rsidRPr="00942067">
        <w:rPr>
          <w:rFonts w:ascii="Times New Roman" w:hAnsi="Times New Roman"/>
          <w:sz w:val="24"/>
        </w:rPr>
        <w:t>Horváth Kinga</w:t>
      </w:r>
    </w:p>
    <w:sectPr w:rsidR="00E577D7" w:rsidSect="00E57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21876"/>
    <w:rsid w:val="00E21876"/>
    <w:rsid w:val="00E5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87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1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2019-03-07T10:20:00Z</dcterms:created>
  <dcterms:modified xsi:type="dcterms:W3CDTF">2019-03-07T10:22:00Z</dcterms:modified>
</cp:coreProperties>
</file>